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2487" w:rsidRDefault="00AB19DD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NÁVRH</w:t>
      </w:r>
      <w:r w:rsidR="00800028">
        <w:rPr>
          <w:rFonts w:ascii="Times New Roman" w:hAnsi="Times New Roman"/>
          <w:sz w:val="32"/>
          <w:szCs w:val="32"/>
        </w:rPr>
        <w:t xml:space="preserve"> </w:t>
      </w:r>
      <w:r w:rsidR="002C2487">
        <w:rPr>
          <w:rFonts w:ascii="Times New Roman" w:hAnsi="Times New Roman"/>
          <w:sz w:val="32"/>
          <w:szCs w:val="32"/>
        </w:rPr>
        <w:t>SMLOUV</w:t>
      </w:r>
      <w:r>
        <w:rPr>
          <w:rFonts w:ascii="Times New Roman" w:hAnsi="Times New Roman"/>
          <w:sz w:val="32"/>
          <w:szCs w:val="32"/>
        </w:rPr>
        <w:t>Y</w:t>
      </w:r>
      <w:r w:rsidR="002C2487">
        <w:rPr>
          <w:rFonts w:ascii="Times New Roman" w:hAnsi="Times New Roman"/>
          <w:sz w:val="32"/>
          <w:szCs w:val="32"/>
        </w:rPr>
        <w:t xml:space="preserve"> O DÍLO</w:t>
      </w:r>
      <w:r w:rsidR="002C2487" w:rsidRPr="0051383A">
        <w:rPr>
          <w:rFonts w:ascii="Times New Roman" w:hAnsi="Times New Roman"/>
          <w:sz w:val="32"/>
          <w:szCs w:val="32"/>
        </w:rPr>
        <w:t xml:space="preserve"> č. SOALT/</w:t>
      </w:r>
      <w:r>
        <w:rPr>
          <w:rFonts w:ascii="Times New Roman" w:hAnsi="Times New Roman"/>
          <w:sz w:val="32"/>
          <w:szCs w:val="32"/>
        </w:rPr>
        <w:t>……</w:t>
      </w:r>
      <w:r w:rsidR="002C2487" w:rsidRPr="0051383A">
        <w:rPr>
          <w:rFonts w:ascii="Times New Roman" w:hAnsi="Times New Roman"/>
          <w:sz w:val="32"/>
          <w:szCs w:val="32"/>
        </w:rPr>
        <w:t>/2014</w:t>
      </w:r>
    </w:p>
    <w:p w:rsidR="00422411" w:rsidRPr="0051383A" w:rsidRDefault="00422411" w:rsidP="00F13F41">
      <w:pPr>
        <w:pStyle w:val="SMLOUVACISLO"/>
        <w:tabs>
          <w:tab w:val="decimal" w:pos="2450"/>
        </w:tabs>
        <w:spacing w:before="0"/>
        <w:ind w:left="0" w:firstLine="0"/>
        <w:jc w:val="center"/>
        <w:rPr>
          <w:rFonts w:ascii="Times New Roman" w:hAnsi="Times New Roman"/>
          <w:sz w:val="32"/>
          <w:szCs w:val="32"/>
        </w:rPr>
      </w:pPr>
    </w:p>
    <w:p w:rsidR="002C2487" w:rsidRPr="00422411" w:rsidRDefault="002C2487" w:rsidP="00F13F41">
      <w:pPr>
        <w:pStyle w:val="SMLOUVAZAVOR"/>
        <w:ind w:left="0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4F0582">
        <w:rPr>
          <w:rFonts w:ascii="Times New Roman" w:hAnsi="Times New Roman"/>
          <w:i w:val="0"/>
          <w:sz w:val="24"/>
          <w:szCs w:val="24"/>
        </w:rPr>
        <w:t xml:space="preserve">uzavřená v souladu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s §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2586 </w:t>
      </w:r>
      <w:r w:rsidRPr="004F0582">
        <w:rPr>
          <w:rFonts w:ascii="Times New Roman" w:hAnsi="Times New Roman"/>
          <w:i w:val="0"/>
          <w:color w:val="auto"/>
          <w:sz w:val="24"/>
          <w:szCs w:val="24"/>
        </w:rPr>
        <w:t xml:space="preserve">a </w:t>
      </w:r>
      <w:proofErr w:type="spellStart"/>
      <w:r w:rsidRPr="004F0582">
        <w:rPr>
          <w:rFonts w:ascii="Times New Roman" w:hAnsi="Times New Roman"/>
          <w:i w:val="0"/>
          <w:color w:val="auto"/>
          <w:sz w:val="24"/>
          <w:szCs w:val="24"/>
        </w:rPr>
        <w:t>násl</w:t>
      </w:r>
      <w:proofErr w:type="spellEnd"/>
      <w:r w:rsidRPr="004F0582">
        <w:rPr>
          <w:rFonts w:ascii="Times New Roman" w:hAnsi="Times New Roman"/>
          <w:i w:val="0"/>
          <w:color w:val="auto"/>
          <w:sz w:val="24"/>
          <w:szCs w:val="24"/>
        </w:rPr>
        <w:t>. zákona č. 89/2012 Sb., občanský zákoník (dále jen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„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občanský zákoník“)</w:t>
      </w:r>
      <w:r w:rsidR="00422411">
        <w:rPr>
          <w:rFonts w:ascii="Times New Roman" w:hAnsi="Times New Roman"/>
          <w:b/>
          <w:i w:val="0"/>
          <w:color w:val="auto"/>
          <w:sz w:val="24"/>
          <w:szCs w:val="24"/>
        </w:rPr>
        <w:t>,</w:t>
      </w:r>
    </w:p>
    <w:p w:rsidR="002C2487" w:rsidRPr="002C2487" w:rsidRDefault="002C2487" w:rsidP="00F13F41">
      <w:pPr>
        <w:pStyle w:val="1"/>
        <w:jc w:val="center"/>
        <w:rPr>
          <w:b/>
          <w:sz w:val="22"/>
          <w:szCs w:val="22"/>
        </w:rPr>
      </w:pPr>
      <w:r w:rsidRPr="00D070E5">
        <w:rPr>
          <w:sz w:val="22"/>
          <w:szCs w:val="22"/>
        </w:rPr>
        <w:t>(dále jen „</w:t>
      </w:r>
      <w:r w:rsidRPr="00D070E5">
        <w:rPr>
          <w:b/>
          <w:sz w:val="22"/>
          <w:szCs w:val="22"/>
        </w:rPr>
        <w:t>smlouva</w:t>
      </w:r>
      <w:r w:rsidRPr="00D070E5">
        <w:rPr>
          <w:sz w:val="22"/>
          <w:szCs w:val="22"/>
        </w:rPr>
        <w:t>“)</w:t>
      </w:r>
    </w:p>
    <w:p w:rsidR="002C2487" w:rsidRPr="004F0582" w:rsidRDefault="00787E62" w:rsidP="00F13F41">
      <w:pPr>
        <w:pStyle w:val="NADPISCENTR"/>
        <w:rPr>
          <w:sz w:val="24"/>
          <w:szCs w:val="24"/>
        </w:rPr>
      </w:pPr>
      <w:r>
        <w:rPr>
          <w:sz w:val="24"/>
          <w:szCs w:val="24"/>
        </w:rPr>
        <w:t>Článek I</w:t>
      </w:r>
    </w:p>
    <w:p w:rsidR="002C2487" w:rsidRPr="004F0582" w:rsidRDefault="002C2487" w:rsidP="00F13F41">
      <w:pPr>
        <w:pStyle w:val="NADPISCENTRPOD"/>
        <w:rPr>
          <w:sz w:val="24"/>
          <w:szCs w:val="24"/>
        </w:rPr>
      </w:pPr>
      <w:r w:rsidRPr="004F0582">
        <w:rPr>
          <w:sz w:val="24"/>
          <w:szCs w:val="24"/>
        </w:rPr>
        <w:t>Smluvní strany</w:t>
      </w:r>
    </w:p>
    <w:p w:rsidR="002C2487" w:rsidRPr="004F0582" w:rsidRDefault="002C2487" w:rsidP="002C2487">
      <w:pPr>
        <w:pStyle w:val="HLAVICKA"/>
        <w:ind w:left="964" w:hanging="284"/>
        <w:rPr>
          <w:b/>
          <w:sz w:val="24"/>
          <w:szCs w:val="24"/>
        </w:rPr>
      </w:pPr>
    </w:p>
    <w:p w:rsidR="002C2487" w:rsidRPr="004F0582" w:rsidRDefault="002C2487" w:rsidP="002C2487">
      <w:pPr>
        <w:pStyle w:val="Firma"/>
        <w:spacing w:before="0" w:line="276" w:lineRule="auto"/>
        <w:ind w:left="1066" w:hanging="567"/>
        <w:rPr>
          <w:szCs w:val="24"/>
          <w:lang w:eastAsia="en-US"/>
        </w:rPr>
      </w:pPr>
      <w:r w:rsidRPr="004F0582">
        <w:rPr>
          <w:szCs w:val="24"/>
          <w:lang w:eastAsia="en-US"/>
        </w:rPr>
        <w:t>ČR - Státní oblastní archiv v Litoměřicích</w:t>
      </w:r>
    </w:p>
    <w:p w:rsidR="002C2487" w:rsidRPr="004F0582" w:rsidRDefault="002C2487" w:rsidP="002C2487">
      <w:pPr>
        <w:pStyle w:val="Zhlav"/>
        <w:tabs>
          <w:tab w:val="left" w:pos="2340"/>
        </w:tabs>
        <w:spacing w:line="276" w:lineRule="auto"/>
        <w:ind w:left="1066" w:hanging="567"/>
        <w:rPr>
          <w:lang w:eastAsia="cs-CZ"/>
        </w:rPr>
      </w:pPr>
      <w:r w:rsidRPr="004F0582">
        <w:t xml:space="preserve">Sídlo: </w:t>
      </w:r>
      <w:r w:rsidRPr="004F0582">
        <w:tab/>
        <w:t xml:space="preserve">        Krajská 48/1, 412 01 Litoměřice</w:t>
      </w:r>
    </w:p>
    <w:p w:rsidR="002C2487" w:rsidRPr="004F0582" w:rsidRDefault="002C2487" w:rsidP="002C2487">
      <w:pPr>
        <w:pStyle w:val="Zhlav"/>
        <w:tabs>
          <w:tab w:val="left" w:pos="2340"/>
        </w:tabs>
        <w:spacing w:line="276" w:lineRule="auto"/>
        <w:ind w:left="1066" w:hanging="567"/>
      </w:pPr>
      <w:r w:rsidRPr="004F0582">
        <w:t xml:space="preserve">IČO: </w:t>
      </w:r>
      <w:r w:rsidRPr="004F0582">
        <w:tab/>
      </w:r>
      <w:r w:rsidRPr="004F0582">
        <w:tab/>
        <w:t xml:space="preserve">        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  <w:t>CZ70979464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Zastoupený:</w:t>
      </w:r>
      <w:r w:rsidRPr="004F0582">
        <w:tab/>
      </w:r>
      <w:r w:rsidRPr="004F0582">
        <w:tab/>
        <w:t xml:space="preserve">PhDr. Markem </w:t>
      </w:r>
      <w:proofErr w:type="spellStart"/>
      <w:r w:rsidRPr="004F0582">
        <w:t>Poloncarzem</w:t>
      </w:r>
      <w:proofErr w:type="spellEnd"/>
      <w:r w:rsidRPr="004F0582">
        <w:t>, ředitelem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Bankovní spojení:</w:t>
      </w:r>
      <w:r w:rsidRPr="004F0582">
        <w:tab/>
      </w:r>
      <w:r>
        <w:tab/>
      </w:r>
      <w:r w:rsidRPr="004F0582">
        <w:t xml:space="preserve">ČNB - pobočka Ústí nad Labem, 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Číslo účtu: </w:t>
      </w:r>
      <w:r w:rsidRPr="004F0582">
        <w:tab/>
      </w:r>
      <w:r w:rsidRPr="004F0582">
        <w:tab/>
        <w:t>2549881/0710</w:t>
      </w:r>
    </w:p>
    <w:p w:rsidR="00581C84" w:rsidRPr="004F0582" w:rsidRDefault="00581C84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 w:rsidR="00581C84">
        <w:t xml:space="preserve"> ve věcech smluvních</w:t>
      </w:r>
      <w:r w:rsidRPr="004F0582">
        <w:t>:</w:t>
      </w:r>
      <w:r w:rsidRPr="004F0582">
        <w:tab/>
      </w:r>
      <w:r>
        <w:tab/>
        <w:t xml:space="preserve">Bc. Kateřina </w:t>
      </w:r>
      <w:proofErr w:type="spellStart"/>
      <w:r>
        <w:t>Kandlová</w:t>
      </w:r>
      <w:proofErr w:type="spellEnd"/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>
        <w:t>kandlova</w:t>
      </w:r>
      <w:r w:rsidRPr="004F0582">
        <w:t>@soalitomerice.cz</w:t>
      </w:r>
    </w:p>
    <w:p w:rsidR="002C2487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Telefon</w:t>
      </w:r>
      <w:r w:rsidR="00081375">
        <w:t>/mobil</w:t>
      </w:r>
      <w:r w:rsidRPr="004F0582">
        <w:t>:</w:t>
      </w:r>
      <w:r w:rsidRPr="004F0582">
        <w:tab/>
      </w:r>
      <w:r w:rsidRPr="004F0582">
        <w:tab/>
      </w:r>
      <w:r w:rsidR="00581C84">
        <w:tab/>
      </w:r>
      <w:r w:rsidR="00581C84">
        <w:tab/>
      </w:r>
      <w:r w:rsidR="00581C84">
        <w:tab/>
      </w:r>
      <w:r w:rsidRPr="004F0582">
        <w:t>477 755</w:t>
      </w:r>
      <w:r w:rsidR="00081375">
        <w:t> </w:t>
      </w:r>
      <w:r>
        <w:t>976</w:t>
      </w:r>
      <w:r w:rsidR="00081375">
        <w:t>/778 400 088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Kontaktní osoba</w:t>
      </w:r>
      <w:r>
        <w:t xml:space="preserve"> ve věcech technických</w:t>
      </w:r>
      <w:r w:rsidRPr="004F0582">
        <w:t>:</w:t>
      </w:r>
      <w:r w:rsidRPr="004F0582">
        <w:tab/>
      </w:r>
      <w:r>
        <w:t>Martin Hubený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 xml:space="preserve">E-mail: </w:t>
      </w:r>
      <w:r w:rsidRPr="004F0582">
        <w:tab/>
      </w:r>
      <w:r w:rsidRPr="004F0582">
        <w:tab/>
      </w:r>
      <w:r>
        <w:tab/>
      </w:r>
      <w:r>
        <w:tab/>
      </w:r>
      <w:r>
        <w:tab/>
        <w:t>hubeny</w:t>
      </w:r>
      <w:r w:rsidRPr="004F0582">
        <w:t>@soalitomerice.cz</w:t>
      </w:r>
    </w:p>
    <w:p w:rsidR="00581C84" w:rsidRPr="004F0582" w:rsidRDefault="00581C84" w:rsidP="00581C84">
      <w:pPr>
        <w:tabs>
          <w:tab w:val="left" w:pos="2340"/>
        </w:tabs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>
        <w:tab/>
      </w:r>
      <w:r>
        <w:tab/>
      </w:r>
      <w:r>
        <w:tab/>
      </w:r>
      <w:r w:rsidRPr="004F0582">
        <w:t>477 755</w:t>
      </w:r>
      <w:r>
        <w:t> 981</w:t>
      </w:r>
    </w:p>
    <w:p w:rsidR="002C2487" w:rsidRPr="004F0582" w:rsidRDefault="002C2487" w:rsidP="00081375">
      <w:pPr>
        <w:tabs>
          <w:tab w:val="left" w:pos="2340"/>
        </w:tabs>
        <w:spacing w:line="276" w:lineRule="auto"/>
      </w:pP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  <w:r w:rsidRPr="004F0582">
        <w:t>(dále jen „</w:t>
      </w:r>
      <w:r>
        <w:rPr>
          <w:bCs/>
        </w:rPr>
        <w:t>objednatel</w:t>
      </w:r>
      <w:r w:rsidRPr="004F0582">
        <w:t>“)</w:t>
      </w:r>
    </w:p>
    <w:p w:rsidR="002C2487" w:rsidRPr="004F0582" w:rsidRDefault="002C2487" w:rsidP="002C2487">
      <w:pPr>
        <w:tabs>
          <w:tab w:val="left" w:pos="2340"/>
        </w:tabs>
        <w:spacing w:line="276" w:lineRule="auto"/>
        <w:ind w:left="1066" w:hanging="567"/>
      </w:pPr>
    </w:p>
    <w:p w:rsidR="002C2487" w:rsidRPr="004F0582" w:rsidRDefault="002C2487" w:rsidP="002C2487">
      <w:pPr>
        <w:spacing w:line="276" w:lineRule="auto"/>
        <w:ind w:left="1066" w:hanging="567"/>
        <w:rPr>
          <w:b/>
          <w:bCs/>
        </w:rPr>
      </w:pPr>
      <w:r w:rsidRPr="004F0582">
        <w:rPr>
          <w:b/>
          <w:bCs/>
        </w:rPr>
        <w:t>a</w:t>
      </w:r>
    </w:p>
    <w:p w:rsidR="002C2487" w:rsidRPr="004F0582" w:rsidRDefault="002C2487" w:rsidP="002C2487">
      <w:pPr>
        <w:spacing w:line="276" w:lineRule="auto"/>
        <w:ind w:left="1066" w:hanging="567"/>
      </w:pP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rPr>
          <w:b/>
          <w:bCs/>
        </w:rPr>
        <w:t>Obchodní firma /název/jméno a příjmení</w:t>
      </w:r>
      <w:r>
        <w:tab/>
      </w:r>
    </w:p>
    <w:p w:rsidR="00FB55E6" w:rsidRDefault="00FB55E6" w:rsidP="00FB55E6">
      <w:pPr>
        <w:spacing w:line="276" w:lineRule="auto"/>
        <w:ind w:left="1066" w:hanging="567"/>
      </w:pPr>
      <w:r w:rsidRPr="004F0582">
        <w:t>Sídlo/místo podnikání:</w:t>
      </w:r>
      <w:r w:rsidRPr="004F0582">
        <w:tab/>
      </w:r>
      <w:r>
        <w:tab/>
        <w:t>…………………………………</w:t>
      </w:r>
      <w:proofErr w:type="gramStart"/>
      <w:r>
        <w:t>….........</w:t>
      </w:r>
      <w:proofErr w:type="gramEnd"/>
      <w:r>
        <w:t xml:space="preserve"> </w:t>
      </w:r>
      <w:r>
        <w:tab/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Kontaktní adresa: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IČO: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>DIČ: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Jejímž jménem jedná: </w:t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Bankovní spojení: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Číslo účtu:</w:t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 xml:space="preserve">Kontaktní osoba: </w:t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E-mail: 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</w:pPr>
      <w:r w:rsidRPr="004F0582">
        <w:t>Telefon:</w:t>
      </w:r>
      <w:r w:rsidRPr="004F0582">
        <w:tab/>
      </w:r>
      <w:r w:rsidRPr="004F0582">
        <w:tab/>
      </w:r>
      <w:r w:rsidRPr="004F0582">
        <w:tab/>
      </w:r>
      <w:r>
        <w:tab/>
      </w:r>
      <w:r w:rsidRPr="004F0582">
        <w:t>………………………………………………</w:t>
      </w:r>
    </w:p>
    <w:p w:rsidR="00FB55E6" w:rsidRPr="004F0582" w:rsidRDefault="00FB55E6" w:rsidP="00FB55E6">
      <w:pPr>
        <w:autoSpaceDE w:val="0"/>
        <w:autoSpaceDN w:val="0"/>
        <w:adjustRightInd w:val="0"/>
        <w:spacing w:line="276" w:lineRule="auto"/>
        <w:ind w:left="1066" w:hanging="567"/>
        <w:rPr>
          <w:b/>
          <w:bCs/>
        </w:rPr>
      </w:pPr>
      <w:r w:rsidRPr="004F0582">
        <w:t xml:space="preserve">Fax: </w:t>
      </w:r>
      <w:r w:rsidRPr="004F0582">
        <w:tab/>
      </w:r>
      <w:r w:rsidRPr="004F0582">
        <w:tab/>
      </w:r>
      <w:r w:rsidRPr="004F0582">
        <w:tab/>
      </w:r>
      <w:r w:rsidRPr="004F0582">
        <w:tab/>
      </w:r>
      <w:r w:rsidRPr="004F0582">
        <w:tab/>
        <w:t>………………………………………………</w:t>
      </w:r>
    </w:p>
    <w:p w:rsidR="00FB55E6" w:rsidRPr="004F0582" w:rsidRDefault="00FB55E6" w:rsidP="00FB55E6">
      <w:pPr>
        <w:spacing w:line="276" w:lineRule="auto"/>
        <w:ind w:left="1066" w:hanging="567"/>
      </w:pPr>
      <w:r w:rsidRPr="004F0582">
        <w:t xml:space="preserve">zapsaná v obchodním rejstříku </w:t>
      </w:r>
      <w:proofErr w:type="gramStart"/>
      <w:r w:rsidRPr="004F0582">
        <w:t>vedeném ....... soudem</w:t>
      </w:r>
      <w:proofErr w:type="gramEnd"/>
      <w:r w:rsidRPr="004F0582">
        <w:t xml:space="preserve"> ......., oddíl ....., vložka ......</w:t>
      </w:r>
    </w:p>
    <w:p w:rsidR="002C2487" w:rsidRPr="002C2487" w:rsidRDefault="002C2487" w:rsidP="002C2487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</w:p>
    <w:p w:rsidR="00D44958" w:rsidRPr="001B2CC2" w:rsidRDefault="002C2487" w:rsidP="001B2CC2">
      <w:pPr>
        <w:pStyle w:val="Firma"/>
        <w:spacing w:before="0" w:line="276" w:lineRule="auto"/>
        <w:ind w:left="1066" w:hanging="567"/>
        <w:rPr>
          <w:b w:val="0"/>
          <w:szCs w:val="24"/>
          <w:lang w:eastAsia="en-US"/>
        </w:rPr>
      </w:pPr>
      <w:r w:rsidRPr="002C2487">
        <w:rPr>
          <w:b w:val="0"/>
          <w:szCs w:val="24"/>
          <w:lang w:eastAsia="en-US"/>
        </w:rPr>
        <w:t>(dále jen „zhotovitel“)</w:t>
      </w:r>
    </w:p>
    <w:p w:rsidR="00145BF3" w:rsidRPr="00CE2242" w:rsidRDefault="00787E62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Článek II</w:t>
      </w:r>
    </w:p>
    <w:p w:rsidR="00145BF3" w:rsidRPr="002E0753" w:rsidRDefault="00145BF3" w:rsidP="008D1BAD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Předmět smlouvy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E44B0E">
        <w:t xml:space="preserve">Předmětem této smlouvy je závazek zhotovitele zhotovit a předat řádně, včas a ve sjednané kvalitě dílo, kterým se rozumí </w:t>
      </w:r>
      <w:r w:rsidRPr="00DC5A35">
        <w:rPr>
          <w:b/>
        </w:rPr>
        <w:t>„</w:t>
      </w:r>
      <w:r w:rsidR="004220D1" w:rsidRPr="00DC5A35">
        <w:rPr>
          <w:b/>
        </w:rPr>
        <w:t>Vybudování vodovodní a kanalizační přípojky pro SOA v Litoměřicích</w:t>
      </w:r>
      <w:r w:rsidRPr="00DC5A35">
        <w:rPr>
          <w:b/>
        </w:rPr>
        <w:t>“</w:t>
      </w:r>
      <w:r w:rsidRPr="00E44B0E">
        <w:t>(d</w:t>
      </w:r>
      <w:r w:rsidR="00DC5A35">
        <w:t xml:space="preserve">ále jen „dílo“), a to v rozsahu dle projektové dokumentace zhotovené firmou SVIS UL spol. s r.o., </w:t>
      </w:r>
      <w:proofErr w:type="spellStart"/>
      <w:r w:rsidR="00DC5A35">
        <w:t>Zolova</w:t>
      </w:r>
      <w:proofErr w:type="spellEnd"/>
      <w:r w:rsidR="00DC5A35">
        <w:t xml:space="preserve"> 504/6, 400 07 Ústí nad Labem, která je Přílohou č. 1 – </w:t>
      </w:r>
      <w:r w:rsidR="00DC5A35" w:rsidRPr="00DC5A35">
        <w:rPr>
          <w:b/>
        </w:rPr>
        <w:t xml:space="preserve">Projektová dokumentace </w:t>
      </w:r>
      <w:r w:rsidR="00DC5A35">
        <w:t xml:space="preserve">této smlouvy. Nedílnou součástí díla je vypracování dokumentace skutečného provedení stavby. </w:t>
      </w:r>
    </w:p>
    <w:p w:rsidR="00E44B0E" w:rsidRDefault="00DC5A35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Stavba bude provedena ve smyslu vydaného stavebního souhlasu ze dne ……………..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…………….. Dílo bude splňovat požadovanou technickou specifikaci uvedenou v </w:t>
      </w:r>
      <w:r w:rsidR="005E6184">
        <w:t>Příloze</w:t>
      </w:r>
      <w:r>
        <w:t xml:space="preserve"> č. 1 – </w:t>
      </w:r>
      <w:r w:rsidRPr="00DC5A35">
        <w:rPr>
          <w:b/>
        </w:rPr>
        <w:t xml:space="preserve">Projektová dokumentace </w:t>
      </w:r>
      <w:r w:rsidR="005E6184" w:rsidRPr="005E6184">
        <w:t>a</w:t>
      </w:r>
      <w:r w:rsidR="005E6184">
        <w:rPr>
          <w:b/>
        </w:rPr>
        <w:t xml:space="preserve"> </w:t>
      </w:r>
      <w:r w:rsidR="005E6184" w:rsidRPr="005E6184">
        <w:t>specifikaci</w:t>
      </w:r>
      <w:r w:rsidR="005E6184">
        <w:rPr>
          <w:b/>
        </w:rPr>
        <w:t xml:space="preserve"> </w:t>
      </w:r>
      <w:r w:rsidR="000336CC">
        <w:t>v P</w:t>
      </w:r>
      <w:r w:rsidR="00E44B0E" w:rsidRPr="00E44B0E">
        <w:t xml:space="preserve">říloze </w:t>
      </w:r>
      <w:r w:rsidR="000336CC">
        <w:t xml:space="preserve">č. </w:t>
      </w:r>
      <w:r w:rsidR="005E6184">
        <w:t>2</w:t>
      </w:r>
      <w:r w:rsidR="000336CC">
        <w:t xml:space="preserve"> </w:t>
      </w:r>
      <w:r w:rsidR="00E44B0E">
        <w:t>–</w:t>
      </w:r>
      <w:r w:rsidR="00E44B0E" w:rsidRPr="00DC5A35">
        <w:rPr>
          <w:b/>
        </w:rPr>
        <w:t xml:space="preserve"> </w:t>
      </w:r>
      <w:r w:rsidR="004220D1" w:rsidRPr="00DC5A35">
        <w:rPr>
          <w:b/>
        </w:rPr>
        <w:t>Stavební rozpočet</w:t>
      </w:r>
      <w:r w:rsidR="00E44B0E" w:rsidRPr="00DC5A35">
        <w:rPr>
          <w:b/>
        </w:rPr>
        <w:t>,</w:t>
      </w:r>
      <w:r w:rsidR="004220D1">
        <w:rPr>
          <w:b/>
        </w:rPr>
        <w:t xml:space="preserve"> </w:t>
      </w:r>
      <w:r w:rsidR="00E44B0E" w:rsidRPr="00E44B0E">
        <w:t xml:space="preserve">obsahující cenu a podrobný rozpis prací </w:t>
      </w:r>
      <w:r w:rsidR="00E44B0E">
        <w:t xml:space="preserve">spojených s vyhotovením díla, </w:t>
      </w:r>
      <w:r w:rsidR="00E44B0E" w:rsidRPr="00E44B0E">
        <w:t>datovanou a podepsanou statutárními orgány obou smluvních stran</w:t>
      </w:r>
      <w:r w:rsidR="00E44B0E">
        <w:t>.</w:t>
      </w:r>
    </w:p>
    <w:p w:rsidR="00E44B0E" w:rsidRPr="00E44B0E" w:rsidRDefault="00E44B0E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Předmětem smlouvy je také závazek zhotovitele provést na svůj náklad a nebezpečí pro objednatele dané dílo a závazek objednatele dílo převzít a zaplatit </w:t>
      </w:r>
      <w:r w:rsidR="006C601A">
        <w:t xml:space="preserve">sjednanou </w:t>
      </w:r>
      <w:r>
        <w:t>cenu.</w:t>
      </w:r>
    </w:p>
    <w:p w:rsidR="00FC7B93" w:rsidRPr="005E6184" w:rsidRDefault="00FB55E6" w:rsidP="00292249">
      <w:pPr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5E6184">
        <w:t xml:space="preserve">Podkladem pro uzavření této smlouvy o dílo je nabídka </w:t>
      </w:r>
      <w:r w:rsidR="00BB45DB" w:rsidRPr="005E6184">
        <w:t>zhotovitele</w:t>
      </w:r>
      <w:r w:rsidRPr="005E6184">
        <w:t xml:space="preserve"> ze dne ……., která byla v zadávacím řízení zveřejněná pod číslem </w:t>
      </w:r>
      <w:r w:rsidR="005E6184" w:rsidRPr="005E6184">
        <w:t>SOALT/…</w:t>
      </w:r>
      <w:proofErr w:type="gramStart"/>
      <w:r w:rsidR="005E6184" w:rsidRPr="005E6184">
        <w:t>…../2014</w:t>
      </w:r>
      <w:proofErr w:type="gramEnd"/>
      <w:r w:rsidR="005E6184" w:rsidRPr="005E6184">
        <w:t>.</w:t>
      </w:r>
    </w:p>
    <w:p w:rsidR="002554DC" w:rsidRPr="002E0753" w:rsidRDefault="002554DC" w:rsidP="004039C6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45BF3" w:rsidRPr="00CE2242" w:rsidRDefault="00787E62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III</w:t>
      </w:r>
    </w:p>
    <w:p w:rsidR="00145BF3" w:rsidRPr="002E0753" w:rsidRDefault="00145BF3" w:rsidP="00720D3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Způsob</w:t>
      </w:r>
      <w:r w:rsidR="00EA2387" w:rsidRPr="002E0753">
        <w:rPr>
          <w:rFonts w:ascii="Times New Roman" w:hAnsi="Times New Roman" w:cs="Times New Roman"/>
          <w:sz w:val="24"/>
          <w:szCs w:val="24"/>
        </w:rPr>
        <w:t xml:space="preserve"> a</w:t>
      </w:r>
      <w:r w:rsidRPr="002E0753">
        <w:rPr>
          <w:rFonts w:ascii="Times New Roman" w:hAnsi="Times New Roman" w:cs="Times New Roman"/>
          <w:sz w:val="24"/>
          <w:szCs w:val="24"/>
        </w:rPr>
        <w:t xml:space="preserve"> </w:t>
      </w:r>
      <w:r w:rsidR="00CA642E" w:rsidRPr="002E0753">
        <w:rPr>
          <w:rFonts w:ascii="Times New Roman" w:hAnsi="Times New Roman" w:cs="Times New Roman"/>
          <w:sz w:val="24"/>
          <w:szCs w:val="24"/>
        </w:rPr>
        <w:t xml:space="preserve">termín </w:t>
      </w:r>
      <w:r w:rsidR="00EA2387" w:rsidRPr="002E0753">
        <w:rPr>
          <w:rFonts w:ascii="Times New Roman" w:hAnsi="Times New Roman" w:cs="Times New Roman"/>
          <w:sz w:val="24"/>
          <w:szCs w:val="24"/>
        </w:rPr>
        <w:t>zhotovení díla</w:t>
      </w:r>
    </w:p>
    <w:p w:rsidR="00E85CD7" w:rsidRDefault="00145BF3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Zhotovitel je při </w:t>
      </w:r>
      <w:r w:rsidR="00CA642E" w:rsidRPr="002E0753">
        <w:t xml:space="preserve">zhotovení </w:t>
      </w:r>
      <w:r w:rsidR="004F1413" w:rsidRPr="002E0753">
        <w:t>d</w:t>
      </w:r>
      <w:r w:rsidRPr="002E0753">
        <w:t xml:space="preserve">íla povinen postupovat s odbornou péčí, podle svých nejlepších znalostí a schopností, přičemž je při své činnosti povinen chránit zájmy </w:t>
      </w:r>
      <w:r w:rsidR="00CA642E" w:rsidRPr="002E0753">
        <w:t xml:space="preserve">a dobré jméno </w:t>
      </w:r>
      <w:r w:rsidRPr="002E0753">
        <w:t>objednatele a postupovat v souladu s jeho pokyny.</w:t>
      </w:r>
      <w:r w:rsidR="00CA642E" w:rsidRPr="002E0753">
        <w:t xml:space="preserve"> V případě nevhodných pokynů objednatele je zhotovitel povinen na nevhodnost těchto pokynů objednatele písemně upozornit, v opačném případě nese zhotovitel zejména odpovědnost za vady a za škodu, které v důsledku nevhodných pokynů objednatele objednateli</w:t>
      </w:r>
      <w:r w:rsidR="00927592" w:rsidRPr="002E0753">
        <w:t>,</w:t>
      </w:r>
      <w:r w:rsidR="00CA642E" w:rsidRPr="002E0753">
        <w:t xml:space="preserve"> zhotoviteli nebo třetím osobám vznikly.</w:t>
      </w:r>
    </w:p>
    <w:p w:rsidR="00A85C00" w:rsidRDefault="00A85C00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se zavazuje předat veškeré jemu dostupné podklady pro zhotovení díla.</w:t>
      </w:r>
    </w:p>
    <w:p w:rsidR="009B4AAC" w:rsidRPr="005E6184" w:rsidRDefault="009B4AAC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t>Místo plnění díla:</w:t>
      </w:r>
      <w:r w:rsidR="004220D1" w:rsidRPr="005E6184">
        <w:t xml:space="preserve"> </w:t>
      </w:r>
    </w:p>
    <w:p w:rsidR="004220D1" w:rsidRPr="009B4AAC" w:rsidRDefault="004220D1" w:rsidP="004220D1">
      <w:pPr>
        <w:shd w:val="clear" w:color="auto" w:fill="FFFFFF"/>
        <w:tabs>
          <w:tab w:val="left" w:pos="567"/>
        </w:tabs>
        <w:spacing w:before="120"/>
        <w:ind w:left="567"/>
        <w:jc w:val="both"/>
        <w:rPr>
          <w:highlight w:val="yellow"/>
        </w:rPr>
      </w:pPr>
      <w:r w:rsidRPr="00A93CC8">
        <w:rPr>
          <w:b/>
        </w:rPr>
        <w:t>Státní oblastní archiv v Litoměřicích</w:t>
      </w:r>
      <w:r>
        <w:t>, ul. Kamýcká, 412 01 Litoměřice</w:t>
      </w:r>
      <w:r w:rsidR="005E6184">
        <w:t xml:space="preserve"> v rozsahu uvedeném v projektové dokumentaci.</w:t>
      </w:r>
    </w:p>
    <w:p w:rsidR="00CE2242" w:rsidRPr="005E6184" w:rsidRDefault="00CE2242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E6184">
        <w:rPr>
          <w:b/>
        </w:rPr>
        <w:t xml:space="preserve">Termín zhotovení a předání řádně zhotoveného díla je do </w:t>
      </w:r>
      <w:r w:rsidR="005E6184">
        <w:rPr>
          <w:b/>
        </w:rPr>
        <w:t>31. 10. 2014.</w:t>
      </w:r>
    </w:p>
    <w:p w:rsidR="005E6184" w:rsidRDefault="005E6184" w:rsidP="00292249">
      <w:pPr>
        <w:numPr>
          <w:ilvl w:val="0"/>
          <w:numId w:val="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 xml:space="preserve">Pro včasné zahájení stavby předá objednatel zhotoviteli projekt pro realizaci smlouvy v tištěné podobě v počtu dvou (2) kusů, potřebný stavební souhlas do deseti (10) pracovních dnů před zahájením stavby, tzn. </w:t>
      </w:r>
      <w:r w:rsidR="00A93CC8">
        <w:t>p</w:t>
      </w:r>
      <w:r>
        <w:t>ředáním a převzetím staveniště.</w:t>
      </w:r>
    </w:p>
    <w:p w:rsidR="00A93CC8" w:rsidRPr="00A93CC8" w:rsidRDefault="00A93CC8" w:rsidP="00A93CC8">
      <w:pPr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573F76" w:rsidRPr="00573F76" w:rsidRDefault="00787E62" w:rsidP="00573F76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Článek IV</w:t>
      </w:r>
    </w:p>
    <w:p w:rsidR="00573F76" w:rsidRPr="00573F76" w:rsidRDefault="00573F76" w:rsidP="00573F76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3F76">
        <w:rPr>
          <w:rFonts w:ascii="Times New Roman" w:hAnsi="Times New Roman" w:cs="Times New Roman"/>
          <w:sz w:val="24"/>
          <w:szCs w:val="24"/>
        </w:rPr>
        <w:t>Podmínky provádění díla</w:t>
      </w:r>
    </w:p>
    <w:p w:rsidR="00573F76" w:rsidRPr="00573F76" w:rsidRDefault="00573F76" w:rsidP="00A93CC8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zajistit si před začátkem prací pro veškeré plánované práce příslušná povolení dotčených orgánů státní správy na své náklady.</w:t>
      </w:r>
    </w:p>
    <w:p w:rsidR="009242D1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se zavazuje svou činnost při zhotovování předmětu díla provádět v souladu dle schválené a vzájemně odsouhlasené </w:t>
      </w:r>
      <w:r w:rsidR="008E642F">
        <w:t>projektové dokumentace stavby, výkazem výměr, v souladu se zákonem č. 183/2006 Sb., o územním plánování a stavebním řádu (stavební zákon)</w:t>
      </w:r>
      <w:r w:rsidRPr="00573F76">
        <w:t xml:space="preserve">. Veškeré práce budou prováděny v souladu s právními předpisy a českými normami platnými pro příslušné části a celek díla. Případné následky plynoucí </w:t>
      </w:r>
      <w:r w:rsidRPr="00573F76">
        <w:lastRenderedPageBreak/>
        <w:t xml:space="preserve">z jejich nedodržení je zhotovitel povinen odstranit na své náklady. Dodržení kvality všech dodávek a prací sjednaných touto smlouvou je obligatorní povinností zhotovitele.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k vedení k jednoduchému záznamu o stavbě dle § 157 zákona č. 183/2006 Sb., o územní plánování a stavebnímu řádu.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Při realizaci díla budou použity běžné materiály, standardní výrobky a </w:t>
      </w:r>
      <w:r w:rsidR="005B08A8">
        <w:t xml:space="preserve">zhotovitel se </w:t>
      </w:r>
      <w:r w:rsidRPr="00573F76">
        <w:t xml:space="preserve">zavazuje nepoužít k provedení díla materiálů a výrobků s karcinogenními účinky, které podle současné úrovně znalostí negativně působí na lidské zdraví. 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postupuje při provádění díla samostatně při respektování ekologických, hygienických a dalších platných předpisů vydaných právními orgány. Případné sankce z neplnění podmínek stanovených těmito předpisy, prokazatelně zaviněných zhotovitelem, zaplatí zhotovitel.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převezme v plném rozsahu odpovědnost za vlastní řízení postupu prací a dodržování předpisů bezpečnosti práce a ochrany zdraví, požárních, ekologických a dalších předpisů. Předáním staveniště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</w:t>
      </w:r>
      <w:r w:rsidR="00581C84">
        <w:t xml:space="preserve"> Technické a technologické provedení díla odpovídá současným bezpečnostním předpisům a normám dle EN a ČSN.</w:t>
      </w:r>
      <w:r w:rsidRPr="00573F76">
        <w:t xml:space="preserve"> </w:t>
      </w:r>
    </w:p>
    <w:p w:rsidR="001B2CC2" w:rsidRPr="00573F76" w:rsidRDefault="00573F76" w:rsidP="004658A5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se zavazuje provádět práce s maximální hospodárností a účelností. Zhotovitel je povinen oznámit včas případnou neúčelnost prováděných prací a současně navrhnout hospodárnější postup.</w:t>
      </w:r>
    </w:p>
    <w:p w:rsidR="00573F76" w:rsidRPr="00573F76" w:rsidRDefault="00573F76" w:rsidP="00573F76">
      <w:pPr>
        <w:numPr>
          <w:ilvl w:val="0"/>
          <w:numId w:val="18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>Zhotovitel zodpovídá za čistotu a pořádek na staveništi. Dále se zhotovitel zavazuje, že převezme na sebe odpovědnost původce odpadů, vyplývajících za zákona č. 185/2001 Sb. o odpadech</w:t>
      </w:r>
      <w:r w:rsidR="005B08A8">
        <w:t xml:space="preserve"> v platném znění</w:t>
      </w:r>
      <w:r w:rsidRPr="00573F76">
        <w:t xml:space="preserve"> a vyhlášky č. 383/2001 Sb.</w:t>
      </w:r>
      <w:r w:rsidR="005B08A8">
        <w:t xml:space="preserve"> v platném znění</w:t>
      </w:r>
      <w:r w:rsidRPr="00573F76">
        <w:t xml:space="preserve"> a odpady, které jsou výsledkem jeho činnosti, odstraní v souladu se zákonem čís. 185/2001 Sb. </w:t>
      </w:r>
    </w:p>
    <w:p w:rsidR="009242D1" w:rsidRPr="00931226" w:rsidRDefault="009242D1" w:rsidP="009242D1">
      <w:pPr>
        <w:shd w:val="clear" w:color="auto" w:fill="FFFFFF"/>
        <w:tabs>
          <w:tab w:val="left" w:pos="567"/>
        </w:tabs>
        <w:spacing w:before="120"/>
        <w:ind w:left="567"/>
        <w:jc w:val="both"/>
        <w:rPr>
          <w:b/>
        </w:rPr>
      </w:pPr>
    </w:p>
    <w:p w:rsidR="00113AF2" w:rsidRPr="00113AF2" w:rsidRDefault="00113AF2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t>Článek V.</w:t>
      </w:r>
    </w:p>
    <w:p w:rsidR="00113AF2" w:rsidRPr="00113AF2" w:rsidRDefault="00113AF2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113AF2">
        <w:rPr>
          <w:rFonts w:ascii="Times New Roman" w:hAnsi="Times New Roman" w:cs="Times New Roman"/>
          <w:sz w:val="24"/>
          <w:szCs w:val="24"/>
        </w:rPr>
        <w:t>Kontrola provádění díla</w:t>
      </w:r>
    </w:p>
    <w:p w:rsidR="00113AF2" w:rsidRDefault="00113AF2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113AF2">
        <w:t>Objednatel je oprávněn vykonávat na stavbě</w:t>
      </w:r>
      <w:r w:rsidR="004C5440">
        <w:t xml:space="preserve"> kontrolu</w:t>
      </w:r>
      <w:r w:rsidRPr="00113AF2">
        <w:t xml:space="preserve"> nad plněním podmínek této smlouvy a v </w:t>
      </w:r>
      <w:r w:rsidR="005B08A8">
        <w:t>jejím</w:t>
      </w:r>
      <w:r w:rsidRPr="00113AF2">
        <w:t xml:space="preserve"> průběhu zejména sledovat, zda práce zhotovitele jsou prováděny podle smluvených podmínek a jiných právních předpisů a v souladu s rozhodnutími veřejnoprávních orgánů. Za tímto účelem má kdykoli přístup na staveniště. Na nedostatky zjištěné v průběhu prací musí zhotovitele neprodleně upozornit a stanovit mu lhůtu pro odstranění vzniklých vad.</w:t>
      </w:r>
    </w:p>
    <w:p w:rsidR="00081375" w:rsidRPr="00113AF2" w:rsidRDefault="00081375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se zavazuje poskytnout objednatelem pověřené osobě podklady o provedených pracích a konzultovat s ním všechny postupy, které byly předem dohodnuty a odsouhlaseny objednatelem. Současně je zhotovitel povinen akceptovat veškeré připomínky odpovědné osoby, při případných neshodách bude rozhodující stanovisko objednatele.</w:t>
      </w:r>
    </w:p>
    <w:p w:rsidR="00113AF2" w:rsidRPr="00113AF2" w:rsidRDefault="004658A5" w:rsidP="00113AF2">
      <w:pPr>
        <w:numPr>
          <w:ilvl w:val="0"/>
          <w:numId w:val="20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se zavazuje aktivně se účastnit kontrolních dnů pořádaných objednatelem a je povinen pro kontrolní den připravit nezbytné podklady provedených prací. Kontrolní dny budou pořádány 1x za 2 týdny.</w:t>
      </w:r>
    </w:p>
    <w:p w:rsidR="00113AF2" w:rsidRDefault="00113AF2" w:rsidP="00113AF2">
      <w:pPr>
        <w:pStyle w:val="Nadpis1"/>
        <w:spacing w:before="0" w:after="0"/>
        <w:ind w:right="-284"/>
        <w:jc w:val="center"/>
        <w:rPr>
          <w:sz w:val="22"/>
          <w:szCs w:val="22"/>
        </w:rPr>
      </w:pPr>
    </w:p>
    <w:p w:rsidR="00573F76" w:rsidRPr="00573F76" w:rsidRDefault="00F5459C" w:rsidP="00113AF2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573F76" w:rsidRPr="00573F76">
        <w:rPr>
          <w:rFonts w:ascii="Times New Roman" w:hAnsi="Times New Roman" w:cs="Times New Roman"/>
          <w:sz w:val="24"/>
          <w:szCs w:val="24"/>
        </w:rPr>
        <w:t>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</w:p>
    <w:p w:rsidR="007E54AD" w:rsidRPr="002E0753" w:rsidRDefault="007E54AD" w:rsidP="00480275">
      <w:pPr>
        <w:pStyle w:val="HLAVICKA"/>
        <w:spacing w:after="0"/>
        <w:jc w:val="center"/>
        <w:rPr>
          <w:b/>
          <w:bCs/>
          <w:sz w:val="24"/>
          <w:szCs w:val="24"/>
        </w:rPr>
      </w:pPr>
      <w:r w:rsidRPr="002E0753">
        <w:rPr>
          <w:b/>
          <w:bCs/>
          <w:sz w:val="24"/>
          <w:szCs w:val="24"/>
        </w:rPr>
        <w:t>Vlast</w:t>
      </w:r>
      <w:r w:rsidR="000C215E" w:rsidRPr="002E0753">
        <w:rPr>
          <w:b/>
          <w:bCs/>
          <w:sz w:val="24"/>
          <w:szCs w:val="24"/>
        </w:rPr>
        <w:t xml:space="preserve">nické právo k zhotovované věci </w:t>
      </w:r>
      <w:r w:rsidRPr="002E0753">
        <w:rPr>
          <w:b/>
          <w:bCs/>
          <w:sz w:val="24"/>
          <w:szCs w:val="24"/>
        </w:rPr>
        <w:t>a nebezpečí škody na ní</w:t>
      </w:r>
    </w:p>
    <w:p w:rsidR="007B72FB" w:rsidRDefault="00CE2242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Vlastnické právo k </w:t>
      </w:r>
      <w:r w:rsidR="00FB55E6">
        <w:t>dílu</w:t>
      </w:r>
      <w:r>
        <w:t xml:space="preserve"> </w:t>
      </w:r>
      <w:r w:rsidR="004658A5">
        <w:t xml:space="preserve">nabývá objednatel, a to okamžikem zhotovení (zpracování). </w:t>
      </w:r>
      <w:r w:rsidR="004658A5">
        <w:lastRenderedPageBreak/>
        <w:t>Zhotovitel je vlastníkem všech věcí, strojů a mechanismů, které vnesl na staveniště, po celou dobu zhotovování díla, u materiálů a konstrukcí jen do doby jejich zapracování nebo zabudování do díla.</w:t>
      </w:r>
    </w:p>
    <w:p w:rsidR="00476C7E" w:rsidRDefault="00476C7E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Nebezpečí škody nebo zničení stavby až do jejího předání nese zhotovitel.</w:t>
      </w:r>
    </w:p>
    <w:p w:rsidR="004658A5" w:rsidRDefault="004658A5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 xml:space="preserve">Zhotovitel je pojištěn proti případným </w:t>
      </w:r>
      <w:r w:rsidR="008C2D15">
        <w:t>škodám způsobeným jeho činností včetně škod pracovníků zhotovitele. Na požádání objednatele je zhotovitel povinen předložit kopii platné pojistné smlouvy objednateli.</w:t>
      </w:r>
    </w:p>
    <w:p w:rsidR="008C2D15" w:rsidRDefault="008C2D15" w:rsidP="00AE484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Zhotovitel uhradí veškeré škody prokazatelně způsobené svou činností na stávajících objektech nebo uvede vše do původního stavu.</w:t>
      </w:r>
    </w:p>
    <w:p w:rsidR="008C2D15" w:rsidRPr="00BD00BB" w:rsidRDefault="008C2D15" w:rsidP="008C2D15">
      <w:pPr>
        <w:widowControl w:val="0"/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8C2D15" w:rsidRDefault="008C2D15" w:rsidP="008C2D15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8C2D15" w:rsidRPr="008C2D15" w:rsidRDefault="008C2D15" w:rsidP="008C2D15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a převzetí díla</w:t>
      </w:r>
    </w:p>
    <w:p w:rsidR="00971F09" w:rsidRDefault="00971F09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je dokončeno předvedením jeho způsobilosti sloužit svému účelu. Objednatel po předvedení převezme dokončené dílo s výhradami nebo bez výhrad.</w:t>
      </w:r>
      <w:r w:rsidRPr="009B4AAC">
        <w:t xml:space="preserve"> </w:t>
      </w:r>
    </w:p>
    <w:p w:rsidR="00971F09" w:rsidRPr="00573F76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B4AAC">
        <w:t>Místem předání díla je dané místo plnění</w:t>
      </w:r>
      <w:r>
        <w:t>.</w:t>
      </w:r>
      <w:r w:rsidRPr="00573F76">
        <w:rPr>
          <w:rFonts w:ascii="Arial" w:hAnsi="Arial" w:cs="Arial"/>
          <w:sz w:val="22"/>
          <w:szCs w:val="22"/>
        </w:rPr>
        <w:t xml:space="preserve"> </w:t>
      </w:r>
    </w:p>
    <w:p w:rsidR="00971F09" w:rsidRP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573F76">
        <w:t xml:space="preserve">Zhotovitel je povinen písemně oznámit objednateli, nejméně sedm (7) dnů předem, </w:t>
      </w:r>
      <w:r>
        <w:t>kdy bude předmět díla připraven</w:t>
      </w:r>
      <w:r w:rsidRPr="00573F76">
        <w:t xml:space="preserve"> k předání a převzetí. Na základě návrhu zhotovitele jsou pak smluvní strany povinny dohodnout časový pracovní harmonogram tak, aby zajišťoval plynulé, souhrnné a hospodárné předání a převzetí</w:t>
      </w:r>
      <w:r w:rsidR="00971F09">
        <w:t xml:space="preserve"> a možnost přizvání příslušných organizací.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Splněním díla se rozumí úplné dokončení díla, tj. provedením všech stavebních a jiných prací, dle projektové dokumentace a uzavřené smlouvy o dílo ve z</w:t>
      </w:r>
      <w:r>
        <w:t xml:space="preserve">nění případných změn a doplňků. </w:t>
      </w:r>
      <w:r w:rsidRPr="00971F09">
        <w:t>Dále se tím rozumí vyklizení staveniště a podepsání posledního zápisu o předání a převzetí díla, předání dokladů o předepsaných zkouškách a revizích, odstranění všech případných vad a nedodělků bránících užívání díla a předání projektové dokumentace o skutečném provedení díla. Dílo se považuje za dokončené a předané podpisem protokolu o předání a převzetí díla a v případě vad a nedodělků, se kterými bylo převzato jejich úplným odstraněním.</w:t>
      </w:r>
    </w:p>
    <w:p w:rsid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>Objednatel je povinen připravit pro přejímací řízení veškeré své doklady tak, aby jejich porovnáním s doklady zhotovitele bylo zajištěno kvalitní a úplné provedení tohoto řízení</w:t>
      </w:r>
      <w:r w:rsidRPr="00971F09">
        <w:rPr>
          <w:rFonts w:ascii="Calibri" w:hAnsi="Calibri" w:cs="Calibri"/>
          <w:sz w:val="22"/>
          <w:szCs w:val="22"/>
        </w:rPr>
        <w:t>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971F09">
        <w:t xml:space="preserve">K přejímce díla je zhotovitel povinen objednateli předložit a objednateli předat: 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veškerou dokumentaci související s prováděním díla, veškeré obslužné návody, manipulační řády, certifikáty a provést zaškolení obsluhy. Vše výlučně v českém jazyce a podle předpisů platných v ČR pokud nebude dohodnuto jinak;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 xml:space="preserve">dokumentace skutečného provedení díla – 2 </w:t>
      </w:r>
      <w:proofErr w:type="spellStart"/>
      <w:r w:rsidRPr="00971F09">
        <w:t>paré</w:t>
      </w:r>
      <w:proofErr w:type="spellEnd"/>
      <w:r w:rsidRPr="00971F09">
        <w:t>. U výkresů, kde nedošlo ke změně, bude vyznačeno</w:t>
      </w:r>
      <w:r w:rsidRPr="00971F09">
        <w:rPr>
          <w:color w:val="FF0000"/>
        </w:rPr>
        <w:t xml:space="preserve"> </w:t>
      </w:r>
      <w:r w:rsidRPr="00971F09">
        <w:t>„beze změn“. Všechny výkresy budou označeny jménem a příjmením osoby, která odpovídá za výkres za objednatele a razítkem zhotovitele;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osvědčení (protokoly) o provedených zkouškách;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573F76">
        <w:t>jednoduchému záznamu o stavbě dle § 157 zákona č. 183/2006 Sb., o územní plánování a stavebnímu řádu</w:t>
      </w:r>
      <w:r w:rsidRPr="00971F09">
        <w:t>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t>technické listy, atesty, doklady o požadovaných vlastnostech použitého materiálu a výrobků (dle zák. č. 22/1997 Sb., v platném znění – prohlášení o shodě);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after="0" w:line="240" w:lineRule="atLeast"/>
        <w:ind w:left="993" w:right="68" w:hanging="284"/>
        <w:jc w:val="both"/>
      </w:pPr>
      <w:r w:rsidRPr="00971F09">
        <w:lastRenderedPageBreak/>
        <w:t>provedení zkoušek a revizí dle platných předpisů a ČSN, které jsou potřebné k řádnému provedení a užívání díla</w:t>
      </w:r>
    </w:p>
    <w:p w:rsidR="00971F09" w:rsidRPr="00971F09" w:rsidRDefault="00971F09" w:rsidP="00971F09">
      <w:pPr>
        <w:pStyle w:val="Zkladntext"/>
        <w:numPr>
          <w:ilvl w:val="0"/>
          <w:numId w:val="27"/>
        </w:numPr>
        <w:tabs>
          <w:tab w:val="clear" w:pos="1776"/>
        </w:tabs>
        <w:spacing w:line="240" w:lineRule="atLeast"/>
        <w:ind w:left="993" w:right="68" w:hanging="284"/>
        <w:jc w:val="both"/>
      </w:pPr>
      <w:r w:rsidRPr="00971F09">
        <w:t>a ostatní doklady, osvědčující jakost a spolehlivost provedení stavby, které si objednatel vyžádá a kterými bude prokázáno dosažení předepsané kvality a parametrů.</w:t>
      </w:r>
    </w:p>
    <w:p w:rsidR="008C2D15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1F09">
        <w:t xml:space="preserve">Zhotovitel odpovídá za to, že zhotovené a objednateli předané dílo v rozsahu čl. </w:t>
      </w:r>
      <w:r>
        <w:t>II</w:t>
      </w:r>
      <w:r w:rsidRPr="00971F09">
        <w:t xml:space="preserve"> této smlouvy je kompletní, že má vlastnosti určené projektem stavby, platnými ČSN a touto smlouvou a že dodané množství se shoduje s údaji v průvodních dokladech</w:t>
      </w:r>
      <w:r>
        <w:t>.</w:t>
      </w:r>
    </w:p>
    <w:p w:rsidR="008C2D15" w:rsidRPr="00F7311D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2E0753">
        <w:t xml:space="preserve">O předání a převzetí díla bude zhotovitelem vyhotoven </w:t>
      </w:r>
      <w:r w:rsidRPr="002E0753">
        <w:rPr>
          <w:b/>
        </w:rPr>
        <w:t>protokol o předání a převzetí díla</w:t>
      </w:r>
      <w:r w:rsidRPr="002E0753">
        <w:t xml:space="preserve"> (dále jen „protokol“)</w:t>
      </w:r>
      <w:r>
        <w:t xml:space="preserve"> ve dvou </w:t>
      </w:r>
      <w:r w:rsidRPr="002E0753">
        <w:t>vyhotoveních, který bude podepsán oběma smluvními stranami a každá ze smluvních stran obdrží po jednom vyhotovení protokolu</w:t>
      </w:r>
      <w:r>
        <w:t>.</w:t>
      </w:r>
      <w:r w:rsidRPr="00F7311D">
        <w:rPr>
          <w:rFonts w:ascii="Arial" w:hAnsi="Arial" w:cs="Arial"/>
          <w:sz w:val="22"/>
          <w:szCs w:val="22"/>
        </w:rPr>
        <w:t xml:space="preserve"> </w:t>
      </w:r>
    </w:p>
    <w:p w:rsidR="008C2D15" w:rsidRPr="00573F76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Protokol bude obsahovat</w:t>
      </w:r>
      <w:r w:rsidRPr="00F7311D">
        <w:t xml:space="preserve"> zejména zhodnocení jakosti provedených prací, soupis zjištěných vad a nedodělků</w:t>
      </w:r>
      <w:r>
        <w:t>,</w:t>
      </w:r>
      <w:r w:rsidRPr="00F7311D">
        <w:t xml:space="preserve"> které nebrání užívání,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se projevily po odevzdání díla, zodpovídá zhotovitel v rozsahu sjednané záruky za jakost</w:t>
      </w:r>
    </w:p>
    <w:p w:rsidR="00971F09" w:rsidRDefault="008C2D15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Objednatel nemá právo odmítnout převzetí stavby pro ojedinělé drobné vady, které nebrání užívání stavby funkčně nebo esteticky, ani její užívání podstatným způsobem neomezují.</w:t>
      </w:r>
    </w:p>
    <w:p w:rsidR="00971F09" w:rsidRPr="00971F09" w:rsidRDefault="00971F09" w:rsidP="00971F09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t>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:rsidR="00971F09" w:rsidRDefault="00971F09" w:rsidP="0097275B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 w:rsidRPr="0097275B">
        <w:t xml:space="preserve">Pokud se strany nedohodnou ani v opakovaném řízení na oprávněnosti či neoprávněnosti nepřevzetí díla ve lhůtě </w:t>
      </w:r>
      <w:r w:rsidR="0097275B">
        <w:t>dvacet jedna (</w:t>
      </w:r>
      <w:r w:rsidRPr="0097275B">
        <w:t>21</w:t>
      </w:r>
      <w:r w:rsidR="0097275B">
        <w:t>)</w:t>
      </w:r>
      <w:r w:rsidRPr="0097275B">
        <w:t xml:space="preserve"> dnů od zahájení opětovného předávacího řízení, vzniklý spor bude předán k rozhodnutí příslušnému soudu. Pravomocné rozhodnutí soudu je pro obě smluvní strany závazné.</w:t>
      </w:r>
    </w:p>
    <w:p w:rsidR="002554DC" w:rsidRDefault="008C2D15" w:rsidP="008C2D15">
      <w:pPr>
        <w:numPr>
          <w:ilvl w:val="0"/>
          <w:numId w:val="24"/>
        </w:numPr>
        <w:shd w:val="clear" w:color="auto" w:fill="FFFFFF"/>
        <w:tabs>
          <w:tab w:val="left" w:pos="567"/>
        </w:tabs>
        <w:spacing w:before="120"/>
        <w:ind w:left="567" w:hanging="567"/>
        <w:jc w:val="both"/>
      </w:pPr>
      <w:r>
        <w:t>Dílo se provedeno jejím dokončením a předáním.</w:t>
      </w:r>
    </w:p>
    <w:p w:rsidR="008C2D15" w:rsidRPr="008C2D15" w:rsidRDefault="008C2D15" w:rsidP="008C2D15">
      <w:pPr>
        <w:shd w:val="clear" w:color="auto" w:fill="FFFFFF"/>
        <w:tabs>
          <w:tab w:val="left" w:pos="567"/>
        </w:tabs>
        <w:spacing w:before="120"/>
        <w:ind w:left="567"/>
        <w:jc w:val="both"/>
      </w:pPr>
    </w:p>
    <w:p w:rsidR="00145BF3" w:rsidRPr="00CE224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V</w:t>
      </w:r>
      <w:r w:rsidR="00BF20E6">
        <w:rPr>
          <w:rFonts w:ascii="Times New Roman" w:hAnsi="Times New Roman" w:cs="Times New Roman"/>
          <w:sz w:val="24"/>
          <w:szCs w:val="24"/>
        </w:rPr>
        <w:t>I</w:t>
      </w:r>
      <w:r w:rsidR="00F5459C">
        <w:rPr>
          <w:rFonts w:ascii="Times New Roman" w:hAnsi="Times New Roman" w:cs="Times New Roman"/>
          <w:sz w:val="24"/>
          <w:szCs w:val="24"/>
        </w:rPr>
        <w:t>I</w:t>
      </w:r>
      <w:r w:rsidR="008C2D15">
        <w:rPr>
          <w:rFonts w:ascii="Times New Roman" w:hAnsi="Times New Roman" w:cs="Times New Roman"/>
          <w:sz w:val="24"/>
          <w:szCs w:val="24"/>
        </w:rPr>
        <w:t>I</w:t>
      </w:r>
    </w:p>
    <w:p w:rsidR="00145BF3" w:rsidRPr="002E0753" w:rsidRDefault="001D619D" w:rsidP="00FE278E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C</w:t>
      </w:r>
      <w:r w:rsidR="00145BF3" w:rsidRPr="002E0753">
        <w:rPr>
          <w:rFonts w:ascii="Times New Roman" w:hAnsi="Times New Roman" w:cs="Times New Roman"/>
          <w:sz w:val="24"/>
          <w:szCs w:val="24"/>
        </w:rPr>
        <w:t xml:space="preserve">ena </w:t>
      </w:r>
      <w:r w:rsidR="00F61BCD" w:rsidRPr="002E0753">
        <w:rPr>
          <w:rFonts w:ascii="Times New Roman" w:hAnsi="Times New Roman" w:cs="Times New Roman"/>
          <w:sz w:val="24"/>
          <w:szCs w:val="24"/>
        </w:rPr>
        <w:t>díla</w:t>
      </w:r>
      <w:r w:rsidR="001C2011" w:rsidRPr="002E0753">
        <w:rPr>
          <w:rFonts w:ascii="Times New Roman" w:hAnsi="Times New Roman" w:cs="Times New Roman"/>
          <w:sz w:val="24"/>
          <w:szCs w:val="24"/>
        </w:rPr>
        <w:t xml:space="preserve"> a </w:t>
      </w:r>
      <w:r w:rsidR="00145BF3" w:rsidRPr="002E0753">
        <w:rPr>
          <w:rFonts w:ascii="Times New Roman" w:hAnsi="Times New Roman" w:cs="Times New Roman"/>
          <w:sz w:val="24"/>
          <w:szCs w:val="24"/>
        </w:rPr>
        <w:t>platební podmínky</w:t>
      </w:r>
    </w:p>
    <w:p w:rsidR="00BD00BB" w:rsidRPr="004F0582" w:rsidRDefault="00BD00BB" w:rsidP="00292249">
      <w:pPr>
        <w:numPr>
          <w:ilvl w:val="0"/>
          <w:numId w:val="10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Celková </w:t>
      </w:r>
      <w:r>
        <w:t>cena za dílo</w:t>
      </w:r>
      <w:r w:rsidRPr="004F0582">
        <w:t xml:space="preserve"> je stanovena ve výši</w:t>
      </w:r>
      <w:r w:rsidR="00FB55E6">
        <w:t xml:space="preserve"> ……</w:t>
      </w:r>
      <w:proofErr w:type="gramStart"/>
      <w:r w:rsidR="00FB55E6">
        <w:t xml:space="preserve">….. </w:t>
      </w:r>
      <w:r w:rsidRPr="00562EB5">
        <w:t>Kč</w:t>
      </w:r>
      <w:proofErr w:type="gramEnd"/>
      <w:r w:rsidRPr="00562EB5">
        <w:t xml:space="preserve"> bez DPH</w:t>
      </w:r>
      <w:r w:rsidRPr="006B067B">
        <w:t xml:space="preserve"> (slovy: </w:t>
      </w:r>
      <w:r w:rsidR="00FB55E6">
        <w:t>…………………</w:t>
      </w:r>
      <w:r w:rsidRPr="006B067B">
        <w:t xml:space="preserve"> korun českých) jako cena nejvýše přípustná, tj. </w:t>
      </w:r>
      <w:r w:rsidR="00FB55E6">
        <w:t>…..</w:t>
      </w:r>
      <w:r w:rsidRPr="00562EB5">
        <w:t xml:space="preserve"> Kč s DPH</w:t>
      </w:r>
      <w:r w:rsidRPr="004F0582">
        <w:t xml:space="preserve"> (slovy: </w:t>
      </w:r>
      <w:r w:rsidR="00FB55E6">
        <w:t>…………………</w:t>
      </w:r>
      <w:r w:rsidRPr="004F0582">
        <w:t xml:space="preserve"> korun českých), při sazbě DPH ve výši 21 %, přičemž sazba DPH bude v případě její změny stanovena v souladu s platnými právními předpisy.</w:t>
      </w:r>
    </w:p>
    <w:p w:rsidR="001C2011" w:rsidRPr="002E0753" w:rsidRDefault="00145BF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9706D0" w:rsidRPr="002E0753">
        <w:t xml:space="preserve">sjednaná </w:t>
      </w:r>
      <w:r w:rsidRPr="002E0753">
        <w:t xml:space="preserve">cena </w:t>
      </w:r>
      <w:r w:rsidR="0024685D" w:rsidRPr="002E0753">
        <w:t>d</w:t>
      </w:r>
      <w:r w:rsidRPr="002E0753">
        <w:t>íla je konečná</w:t>
      </w:r>
      <w:r w:rsidR="009706D0" w:rsidRPr="002E0753">
        <w:t xml:space="preserve"> a zahrnuje </w:t>
      </w:r>
      <w:r w:rsidR="000B432E" w:rsidRPr="002E0753">
        <w:t>zejména</w:t>
      </w:r>
      <w:r w:rsidRPr="002E0753">
        <w:t xml:space="preserve"> veškeré výlohy, výdaje a náklady vzniklé zhotoviteli v souvislosti se zhotovením </w:t>
      </w:r>
      <w:r w:rsidR="009706D0" w:rsidRPr="002E0753">
        <w:t xml:space="preserve">a předáním </w:t>
      </w:r>
      <w:r w:rsidR="0024685D" w:rsidRPr="002E0753">
        <w:t>d</w:t>
      </w:r>
      <w:r w:rsidRPr="002E0753">
        <w:t>íla.</w:t>
      </w:r>
    </w:p>
    <w:p w:rsidR="00FB0DCF" w:rsidRPr="002E0753" w:rsidRDefault="00456B84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Cena díla bude zaplacena na základě faktury vystavené zhotovitelem po řádném zhotovení a předání díla</w:t>
      </w:r>
      <w:r w:rsidR="00565C78" w:rsidRPr="002E0753">
        <w:t xml:space="preserve"> a jeho převzetí objednatelem</w:t>
      </w:r>
      <w:r w:rsidRPr="002E0753">
        <w:t xml:space="preserve">. </w:t>
      </w:r>
      <w:r w:rsidR="00F77E09">
        <w:t>Faktura</w:t>
      </w:r>
      <w:r w:rsidR="00F77E09" w:rsidRPr="004F0582">
        <w:t xml:space="preserve"> musí obsahovat čí</w:t>
      </w:r>
      <w:r w:rsidR="00F77E09">
        <w:t xml:space="preserve">slo </w:t>
      </w:r>
      <w:r w:rsidR="00F77E09">
        <w:lastRenderedPageBreak/>
        <w:t>jednací smlouvy</w:t>
      </w:r>
      <w:r w:rsidR="000965E0">
        <w:t xml:space="preserve"> o dílo</w:t>
      </w:r>
      <w:r w:rsidR="00F77E09">
        <w:t xml:space="preserve"> </w:t>
      </w:r>
      <w:r w:rsidR="00F77E09" w:rsidRPr="004F0582">
        <w:t>a všechny údaje uvedené v § 28 zákona č. 235/2004 Sb., o dani z přidané hodnoty, ve znění pozdějších předpisů a údaje uvedené v § 435 občanského zákoníku</w:t>
      </w:r>
      <w:r w:rsidR="00F77E09">
        <w:t>.</w:t>
      </w:r>
      <w:r w:rsidR="00097857" w:rsidRPr="002E0753">
        <w:t xml:space="preserve"> </w:t>
      </w:r>
    </w:p>
    <w:p w:rsidR="001C2011" w:rsidRPr="002E0753" w:rsidRDefault="00A25173" w:rsidP="00292249">
      <w:pPr>
        <w:numPr>
          <w:ilvl w:val="0"/>
          <w:numId w:val="11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Zhotovitel je povinen přiložit k </w:t>
      </w:r>
      <w:r w:rsidR="00BB0DC6" w:rsidRPr="002E0753">
        <w:t xml:space="preserve">faktuře </w:t>
      </w:r>
      <w:r w:rsidR="00C5425D" w:rsidRPr="002E0753">
        <w:t xml:space="preserve">kopii </w:t>
      </w:r>
      <w:r w:rsidR="00BB0DC6" w:rsidRPr="002E0753">
        <w:t>protokol</w:t>
      </w:r>
      <w:r w:rsidR="007A2F13" w:rsidRPr="002E0753">
        <w:t>u</w:t>
      </w:r>
      <w:r w:rsidR="00CB6334" w:rsidRPr="002E0753">
        <w:t xml:space="preserve"> o předání a převzetí díla.</w:t>
      </w:r>
    </w:p>
    <w:p w:rsidR="00F77E09" w:rsidRPr="004F0582" w:rsidRDefault="000B6D37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Faktura je splatná</w:t>
      </w:r>
      <w:r w:rsidR="00F77E09" w:rsidRPr="004F0582">
        <w:t xml:space="preserve"> do dvaceti jedna (21) kalendářních dnů ode dne jejich prokazatelného doručení </w:t>
      </w:r>
      <w:r w:rsidR="00AA2FFB">
        <w:t>objednateli</w:t>
      </w:r>
      <w:r w:rsidR="00F77E09" w:rsidRPr="004F0582">
        <w:t xml:space="preserve"> na adresu: </w:t>
      </w:r>
      <w:r w:rsidR="00F77E09" w:rsidRPr="00AA2FFB">
        <w:rPr>
          <w:b/>
        </w:rPr>
        <w:t>Státní oblastní archiv v Litoměřicích, Krajská 48/1, 412 01 Litoměřice.</w:t>
      </w:r>
      <w:r w:rsidR="00F77E09" w:rsidRPr="00F77E09">
        <w:t xml:space="preserve"> </w:t>
      </w:r>
      <w:r w:rsidR="00F77E09" w:rsidRPr="004F0582">
        <w:t>V případě pochybností se má za to, že dnem doručení se rozumí třetí den ode dne odeslání faktury.</w:t>
      </w:r>
    </w:p>
    <w:p w:rsidR="00F77E09" w:rsidRPr="004F0582" w:rsidRDefault="007439A7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F77E09" w:rsidRPr="004F0582">
        <w:t xml:space="preserve"> je oprávněn vrátit </w:t>
      </w:r>
      <w:r>
        <w:t>zhotoviteli</w:t>
      </w:r>
      <w:r w:rsidR="00F77E09" w:rsidRPr="004F0582">
        <w:t xml:space="preserve"> před datem splatnosti fakturu, která neobsahuje náležitosti stanovené obecně závaznými právní</w:t>
      </w:r>
      <w:r w:rsidR="00F77E09">
        <w:t xml:space="preserve">mi předpisy, </w:t>
      </w:r>
      <w:r>
        <w:t>není doložena</w:t>
      </w:r>
      <w:r w:rsidR="00F77E09">
        <w:t xml:space="preserve"> kopie </w:t>
      </w:r>
      <w:r>
        <w:t>předávacího protokolu</w:t>
      </w:r>
      <w:r w:rsidR="00F77E09" w:rsidRPr="004F0582">
        <w:t xml:space="preserve">, která obsahuje jiné cenové údaje nebo jiný druh plnění než dohodnuté ve smlouvě, a to s uvedením důvodu vrácení. </w:t>
      </w:r>
      <w:r>
        <w:t>Zhotovitel</w:t>
      </w:r>
      <w:r w:rsidR="00F77E09" w:rsidRPr="004F0582">
        <w:t xml:space="preserve"> je povinen v případě vrácení faktury vyhotovit fakturu novou. Důvodným vrácením faktury přestává běžet původní lhůta splatnosti. Nová lhůta v původní délce splatnosti běží znovu ode dne doručení opravené nebo nově vystavené faktury.</w:t>
      </w:r>
    </w:p>
    <w:p w:rsidR="00F77E09" w:rsidRPr="004F0582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Faktura je považována za proplacenou okamžikem odepsání příslušné finanční částky z účtu </w:t>
      </w:r>
      <w:r w:rsidR="000965E0">
        <w:t>objednatele</w:t>
      </w:r>
      <w:r w:rsidRPr="004F0582">
        <w:t xml:space="preserve"> ve prospěch účtu </w:t>
      </w:r>
      <w:r w:rsidR="000965E0">
        <w:t>zhotovitele</w:t>
      </w:r>
      <w:r w:rsidRPr="004F0582">
        <w:t>.</w:t>
      </w:r>
    </w:p>
    <w:p w:rsidR="00F77E09" w:rsidRPr="00F77E09" w:rsidRDefault="00F77E09" w:rsidP="00292249">
      <w:pPr>
        <w:numPr>
          <w:ilvl w:val="0"/>
          <w:numId w:val="12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Zálohové platby </w:t>
      </w:r>
      <w:r w:rsidR="007439A7">
        <w:t xml:space="preserve">objednatel </w:t>
      </w:r>
      <w:r w:rsidRPr="004F0582">
        <w:t>neposkytuje.</w:t>
      </w:r>
    </w:p>
    <w:p w:rsidR="002554DC" w:rsidRPr="002E0753" w:rsidRDefault="002554DC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20DC" w:rsidRPr="00D36F89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>Článek</w:t>
      </w:r>
      <w:r w:rsidR="0055688D" w:rsidRPr="00D36F89">
        <w:rPr>
          <w:rFonts w:ascii="Times New Roman" w:hAnsi="Times New Roman" w:cs="Times New Roman"/>
          <w:sz w:val="24"/>
          <w:szCs w:val="24"/>
        </w:rPr>
        <w:t xml:space="preserve"> </w:t>
      </w:r>
      <w:r w:rsidR="008C2D15">
        <w:rPr>
          <w:rFonts w:ascii="Times New Roman" w:hAnsi="Times New Roman" w:cs="Times New Roman"/>
          <w:sz w:val="24"/>
          <w:szCs w:val="24"/>
        </w:rPr>
        <w:t>IX</w:t>
      </w:r>
    </w:p>
    <w:p w:rsidR="00D36F89" w:rsidRPr="004F0582" w:rsidRDefault="00D36F89" w:rsidP="00D36F89">
      <w:pPr>
        <w:pStyle w:val="NADPISCENTR"/>
        <w:spacing w:before="60" w:after="120"/>
        <w:rPr>
          <w:sz w:val="24"/>
          <w:szCs w:val="24"/>
        </w:rPr>
      </w:pPr>
      <w:r w:rsidRPr="004F0582">
        <w:rPr>
          <w:sz w:val="24"/>
          <w:szCs w:val="24"/>
        </w:rPr>
        <w:t>Vady plnění</w:t>
      </w:r>
      <w:r>
        <w:rPr>
          <w:sz w:val="24"/>
          <w:szCs w:val="24"/>
        </w:rPr>
        <w:t xml:space="preserve"> a odstoupení od smlouvy</w:t>
      </w:r>
    </w:p>
    <w:p w:rsidR="00D36F89" w:rsidRDefault="008B0CD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Dílo má vady, jestliže jeho provedení neodpovídá požadavkům uvedených ve smlouvě, příslušným právním předpisům, normám nebo jiné dokumentaci vztahující se k provedení díla, nebo pokud neumožňuje užívání, k němuž bylo určeno a zhotoveno.</w:t>
      </w:r>
      <w:r w:rsidR="00D36F89" w:rsidRPr="00590DBD">
        <w:t xml:space="preserve"> </w:t>
      </w:r>
      <w:r w:rsidR="00D36F89">
        <w:t>Vadné plnění je podstatným porušením smlouvy.</w:t>
      </w:r>
      <w:r w:rsidR="00D36F89" w:rsidRPr="00B65A46">
        <w:t xml:space="preserve"> </w:t>
      </w:r>
    </w:p>
    <w:p w:rsidR="00787E62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Objednatel</w:t>
      </w:r>
      <w:r w:rsidR="00D36F89" w:rsidRPr="004A3BF4">
        <w:t xml:space="preserve"> má při vadném plnění právo</w:t>
      </w:r>
      <w:r w:rsidR="004039C6">
        <w:t xml:space="preserve"> na odstranění vady opravou věci nebo</w:t>
      </w:r>
      <w:r>
        <w:t xml:space="preserve"> </w:t>
      </w:r>
      <w:r w:rsidR="00D36F89" w:rsidRPr="006D170B">
        <w:t>odstoupit od smlouvy.</w:t>
      </w:r>
      <w:r w:rsidR="00787E62">
        <w:t xml:space="preserve"> </w:t>
      </w:r>
    </w:p>
    <w:p w:rsidR="003678C5" w:rsidRDefault="00787E62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Objednatel má povinnost oznámit zhotoviteli vady díla bez zbytečného odkladu poté, kdy je zjistil, nejpozději však do </w:t>
      </w:r>
      <w:r w:rsidR="00827703">
        <w:t>……</w:t>
      </w:r>
      <w:proofErr w:type="gramStart"/>
      <w:r w:rsidR="00827703">
        <w:t>…</w:t>
      </w:r>
      <w:r w:rsidR="008D0814">
        <w:t xml:space="preserve"> (</w:t>
      </w:r>
      <w:r w:rsidR="00827703">
        <w:t>..</w:t>
      </w:r>
      <w:r w:rsidR="008D0814">
        <w:t>)</w:t>
      </w:r>
      <w:r>
        <w:t xml:space="preserve"> let</w:t>
      </w:r>
      <w:proofErr w:type="gramEnd"/>
      <w:r>
        <w:t xml:space="preserve"> od předání díla.</w:t>
      </w:r>
      <w:r w:rsidR="00A85C00">
        <w:t xml:space="preserve"> </w:t>
      </w:r>
    </w:p>
    <w:p w:rsidR="004039C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 xml:space="preserve">Vyskytne-li se na provedeném díle vada, objednatel písemně oznámí </w:t>
      </w:r>
      <w:r w:rsidR="00081375">
        <w:t xml:space="preserve">(faxem, e-mailem) </w:t>
      </w:r>
      <w:r>
        <w:t>zhotoviteli její výskyt,</w:t>
      </w:r>
      <w:r w:rsidR="004039C6">
        <w:t xml:space="preserve"> kdy popíše vadu a její projevy. </w:t>
      </w:r>
      <w:r w:rsidR="0085126C">
        <w:t xml:space="preserve">Zhotovitel je povinen </w:t>
      </w:r>
      <w:r w:rsidR="0097275B">
        <w:t>zahájit odstraňování vady</w:t>
      </w:r>
      <w:r w:rsidR="0085126C">
        <w:t xml:space="preserve"> díla nejpozději do </w:t>
      </w:r>
      <w:r w:rsidR="0097275B">
        <w:t>tří</w:t>
      </w:r>
      <w:r w:rsidR="0085126C">
        <w:t xml:space="preserve"> (</w:t>
      </w:r>
      <w:r w:rsidR="0097275B">
        <w:t>3</w:t>
      </w:r>
      <w:r w:rsidR="0085126C">
        <w:t>) pracovních dnů od jejího oznámení objednatelem, pokud se smluvní strany v konkrétním případě nedohodnou písemně jinak.</w:t>
      </w:r>
      <w:r w:rsidR="0097275B">
        <w:t xml:space="preserve"> V případě havárie se zhotovitel zavazuje nastoupit na odstranění vady do dvaceti čtyř (24) hodin od jejího oznámení objednatelem. Vada bude odstraněna v co nejkratší dobu, nejpozději však do deseti (10) pracovních dnů. Pokud nelze z technologických důvodů vadu odstranit v dohodnuté lhůtě, dohodnou strany nový termín odstranění vady.</w:t>
      </w:r>
    </w:p>
    <w:p w:rsidR="0085126C" w:rsidRDefault="0085126C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Provedenou opravu vady díla zhotovitel objednateli předá písemným protokolem.</w:t>
      </w:r>
    </w:p>
    <w:p w:rsidR="00D36F89" w:rsidRPr="00DC4356" w:rsidRDefault="006D170B" w:rsidP="00292249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</w:t>
      </w:r>
      <w:r w:rsidR="00D36F89" w:rsidRPr="00DC4356">
        <w:t xml:space="preserve"> prohlašuje, že zboží nemá právní vady ve smyslu § </w:t>
      </w:r>
      <w:r w:rsidR="00D36F89">
        <w:t>1920</w:t>
      </w:r>
      <w:r w:rsidR="00D36F89" w:rsidRPr="00DC4356">
        <w:t xml:space="preserve"> a </w:t>
      </w:r>
      <w:proofErr w:type="spellStart"/>
      <w:r w:rsidR="00D36F89" w:rsidRPr="00DC4356">
        <w:t>násl</w:t>
      </w:r>
      <w:proofErr w:type="spellEnd"/>
      <w:r w:rsidR="00D36F89" w:rsidRPr="00DC4356">
        <w:t xml:space="preserve">. </w:t>
      </w:r>
      <w:r w:rsidR="00D36F89">
        <w:t xml:space="preserve">občanského </w:t>
      </w:r>
      <w:r w:rsidR="00D36F89" w:rsidRPr="00DC4356">
        <w:t>zákoníku</w:t>
      </w:r>
      <w:r w:rsidR="00D36F89">
        <w:t>.</w:t>
      </w:r>
    </w:p>
    <w:p w:rsidR="0085126C" w:rsidRPr="00F5459C" w:rsidRDefault="00D36F89" w:rsidP="00F5459C">
      <w:pPr>
        <w:numPr>
          <w:ilvl w:val="0"/>
          <w:numId w:val="13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FB7B43">
        <w:t>Účinky každého odstoupení od smlouvy nastávají okamžikem doručení písemného projevu vůle odstoupit od této smlouvy druhé smluvní straně. Odstoupení od smlouvy se nedotýká zejména nároku na náhradu škody a smluvní pokuty</w:t>
      </w:r>
      <w:r>
        <w:t>.</w:t>
      </w:r>
    </w:p>
    <w:p w:rsidR="00827703" w:rsidRDefault="00827703" w:rsidP="008D0814">
      <w:pPr>
        <w:pStyle w:val="NADPISCENTR"/>
        <w:keepNext w:val="0"/>
        <w:keepLines w:val="0"/>
        <w:rPr>
          <w:sz w:val="24"/>
          <w:szCs w:val="24"/>
        </w:rPr>
      </w:pPr>
    </w:p>
    <w:p w:rsidR="00827703" w:rsidRDefault="00827703" w:rsidP="008D0814">
      <w:pPr>
        <w:pStyle w:val="NADPISCENTR"/>
        <w:keepNext w:val="0"/>
        <w:keepLines w:val="0"/>
        <w:rPr>
          <w:sz w:val="24"/>
          <w:szCs w:val="24"/>
        </w:rPr>
      </w:pPr>
    </w:p>
    <w:p w:rsidR="008D0814" w:rsidRPr="004F0582" w:rsidRDefault="008D0814" w:rsidP="008D0814">
      <w:pPr>
        <w:pStyle w:val="NADPISCENTR"/>
        <w:keepNext w:val="0"/>
        <w:keepLines w:val="0"/>
        <w:rPr>
          <w:sz w:val="24"/>
          <w:szCs w:val="24"/>
        </w:rPr>
      </w:pPr>
      <w:r w:rsidRPr="004F0582">
        <w:rPr>
          <w:sz w:val="24"/>
          <w:szCs w:val="24"/>
        </w:rPr>
        <w:t xml:space="preserve">Článek </w:t>
      </w:r>
      <w:r w:rsidR="00BF20E6">
        <w:rPr>
          <w:sz w:val="24"/>
          <w:szCs w:val="24"/>
        </w:rPr>
        <w:t>X</w:t>
      </w:r>
    </w:p>
    <w:p w:rsidR="008D0814" w:rsidRPr="004F0582" w:rsidRDefault="008B6E81" w:rsidP="008D0814">
      <w:pPr>
        <w:pStyle w:val="NADPISCENTRPOD"/>
        <w:keepNext w:val="0"/>
        <w:keepLines w:val="0"/>
        <w:spacing w:after="120"/>
        <w:rPr>
          <w:sz w:val="24"/>
          <w:szCs w:val="24"/>
        </w:rPr>
      </w:pPr>
      <w:r>
        <w:rPr>
          <w:sz w:val="24"/>
          <w:szCs w:val="24"/>
        </w:rPr>
        <w:t>Záruka za jakost</w:t>
      </w:r>
    </w:p>
    <w:p w:rsidR="008D0814" w:rsidRP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4F0582">
        <w:t xml:space="preserve">Na </w:t>
      </w:r>
      <w:r>
        <w:t>dílo</w:t>
      </w:r>
      <w:r w:rsidRPr="004F0582">
        <w:t xml:space="preserve"> bude poskytnuta </w:t>
      </w:r>
      <w:r>
        <w:t>zhotovitelem</w:t>
      </w:r>
      <w:r w:rsidRPr="004F0582">
        <w:t xml:space="preserve"> záruka za jakost, která zaručuje, že </w:t>
      </w:r>
      <w:r>
        <w:t>dílo</w:t>
      </w:r>
      <w:r w:rsidRPr="004F0582">
        <w:t xml:space="preserve"> bude </w:t>
      </w:r>
      <w:r>
        <w:t>po určitou dobu způsobilé k použití pro obvyklý účel.</w:t>
      </w:r>
      <w:r w:rsidRPr="004F0582">
        <w:t xml:space="preserve"> </w:t>
      </w:r>
      <w:r>
        <w:t>Zhotovitelem</w:t>
      </w:r>
      <w:r w:rsidRPr="004F0582">
        <w:t xml:space="preserve"> bude poskytnuta záruční doba v délce</w:t>
      </w:r>
      <w:r>
        <w:t> </w:t>
      </w:r>
      <w:proofErr w:type="gramStart"/>
      <w:r>
        <w:t>….. (..)</w:t>
      </w:r>
      <w:r w:rsidRPr="004F0582">
        <w:t xml:space="preserve"> měsíců</w:t>
      </w:r>
      <w:proofErr w:type="gramEnd"/>
      <w:r w:rsidRPr="004F0582">
        <w:t xml:space="preserve">, která začíná běžet okamžikem </w:t>
      </w:r>
      <w:r>
        <w:t>předání díla.</w:t>
      </w:r>
    </w:p>
    <w:p w:rsidR="008D0814" w:rsidRDefault="00DD340D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>
        <w:t>Zhotovitel je povinen zahájit odstraňování vady díla nejpozději do tří (3) pracovních dnů od jejího oznámení objednatelem</w:t>
      </w:r>
      <w:r w:rsidR="0085631D" w:rsidRPr="0085631D">
        <w:t xml:space="preserve"> </w:t>
      </w:r>
      <w:r>
        <w:t>a zavazuje se</w:t>
      </w:r>
      <w:r w:rsidR="0085631D" w:rsidRPr="0085631D">
        <w:t xml:space="preserve"> odstranit jím uznané reklamované vady </w:t>
      </w:r>
      <w:r w:rsidR="0085631D" w:rsidRPr="004F0582">
        <w:t xml:space="preserve">nejpozději do </w:t>
      </w:r>
      <w:r w:rsidR="0085631D">
        <w:t>deseti</w:t>
      </w:r>
      <w:r w:rsidR="0085631D" w:rsidRPr="004F0582">
        <w:t xml:space="preserve"> (</w:t>
      </w:r>
      <w:r w:rsidR="0085631D">
        <w:t>10</w:t>
      </w:r>
      <w:r w:rsidR="0085631D" w:rsidRPr="004F0582">
        <w:t>)</w:t>
      </w:r>
      <w:r w:rsidR="0085631D">
        <w:t xml:space="preserve"> pracovních</w:t>
      </w:r>
      <w:r w:rsidR="0085631D" w:rsidRPr="004F0582">
        <w:t xml:space="preserve"> dnů od </w:t>
      </w:r>
      <w:r w:rsidR="0085631D">
        <w:t xml:space="preserve">písemného </w:t>
      </w:r>
      <w:r w:rsidR="0085631D" w:rsidRPr="004F0582">
        <w:t>oznám</w:t>
      </w:r>
      <w:r w:rsidR="0085631D">
        <w:t>ení reklamace (faxem, e-mailem)</w:t>
      </w:r>
      <w:r w:rsidR="0085631D" w:rsidRPr="0085631D">
        <w:t>, nebude-li smluvními stranami písemně dohodnut jiný termín k odstranění vady</w:t>
      </w:r>
      <w:r w:rsidR="008D0814" w:rsidRPr="004F0582">
        <w:t xml:space="preserve">. </w:t>
      </w:r>
    </w:p>
    <w:p w:rsidR="008D0814" w:rsidRDefault="008D0814" w:rsidP="008D0814">
      <w:pPr>
        <w:numPr>
          <w:ilvl w:val="0"/>
          <w:numId w:val="1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3400CC">
        <w:t xml:space="preserve">Reklamace jsou ze strany </w:t>
      </w:r>
      <w:r w:rsidR="0085631D">
        <w:t>objednatele</w:t>
      </w:r>
      <w:r w:rsidRPr="003400CC">
        <w:t xml:space="preserve"> řešeny pověřeným</w:t>
      </w:r>
      <w:r w:rsidR="0085631D">
        <w:t xml:space="preserve"> pracovníkem</w:t>
      </w:r>
      <w:r>
        <w:t>:</w:t>
      </w:r>
    </w:p>
    <w:p w:rsidR="00081375" w:rsidRPr="00081375" w:rsidRDefault="00081375" w:rsidP="00081375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  <w:r w:rsidRPr="00081375">
        <w:t xml:space="preserve">Mgr. Vítězslav </w:t>
      </w:r>
      <w:proofErr w:type="spellStart"/>
      <w:r w:rsidRPr="00081375">
        <w:t>Lisec</w:t>
      </w:r>
      <w:proofErr w:type="spellEnd"/>
      <w:r w:rsidR="0085631D" w:rsidRPr="00081375">
        <w:t xml:space="preserve">, tel.: </w:t>
      </w:r>
      <w:r w:rsidRPr="00081375">
        <w:t>477 755 966</w:t>
      </w:r>
      <w:r w:rsidR="0085631D" w:rsidRPr="00081375">
        <w:t xml:space="preserve">, e-mail: </w:t>
      </w:r>
      <w:r w:rsidRPr="00081375">
        <w:t>lisec</w:t>
      </w:r>
      <w:r w:rsidR="0085631D" w:rsidRPr="00081375">
        <w:t>@soalitomerice.cz</w:t>
      </w:r>
      <w:r w:rsidRPr="00081375">
        <w:t xml:space="preserve"> </w:t>
      </w:r>
    </w:p>
    <w:p w:rsidR="00081375" w:rsidRPr="008D0814" w:rsidRDefault="00081375" w:rsidP="00081375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  <w:r>
        <w:t>Martin Hubený</w:t>
      </w:r>
      <w:r w:rsidRPr="00081375">
        <w:t>, tel.: 477 755 9</w:t>
      </w:r>
      <w:r>
        <w:t>81</w:t>
      </w:r>
      <w:r w:rsidRPr="00081375">
        <w:t xml:space="preserve">, e-mail: </w:t>
      </w:r>
      <w:r>
        <w:t>hubeny</w:t>
      </w:r>
      <w:r w:rsidRPr="00081375">
        <w:t>@soalitomerice.cz</w:t>
      </w:r>
    </w:p>
    <w:p w:rsidR="0085631D" w:rsidRPr="008D0814" w:rsidRDefault="0085631D" w:rsidP="00931226">
      <w:pPr>
        <w:shd w:val="clear" w:color="auto" w:fill="FFFFFF"/>
        <w:tabs>
          <w:tab w:val="left" w:pos="567"/>
        </w:tabs>
        <w:spacing w:before="120" w:after="120"/>
        <w:ind w:left="567"/>
        <w:jc w:val="both"/>
      </w:pPr>
    </w:p>
    <w:p w:rsidR="00DD340D" w:rsidRPr="00C41B68" w:rsidRDefault="00C41B68" w:rsidP="00C41B68">
      <w:pPr>
        <w:pStyle w:val="NADPISCENTR"/>
        <w:keepNext w:val="0"/>
        <w:keepLines w:val="0"/>
        <w:rPr>
          <w:sz w:val="24"/>
          <w:szCs w:val="24"/>
        </w:rPr>
      </w:pPr>
      <w:r>
        <w:rPr>
          <w:sz w:val="24"/>
          <w:szCs w:val="24"/>
        </w:rPr>
        <w:t>Článek XI</w:t>
      </w:r>
    </w:p>
    <w:p w:rsidR="00DD340D" w:rsidRPr="00052D03" w:rsidRDefault="00DD340D" w:rsidP="00052D03">
      <w:pPr>
        <w:pStyle w:val="NADPISCENTR"/>
        <w:keepNext w:val="0"/>
        <w:keepLines w:val="0"/>
        <w:spacing w:before="0"/>
        <w:rPr>
          <w:sz w:val="24"/>
          <w:szCs w:val="24"/>
        </w:rPr>
      </w:pPr>
      <w:r w:rsidRPr="00C41B68">
        <w:rPr>
          <w:sz w:val="24"/>
          <w:szCs w:val="24"/>
        </w:rPr>
        <w:t>Staveniště</w:t>
      </w:r>
    </w:p>
    <w:p w:rsid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C41B68"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:rsidR="00052D03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:rsidR="00DD340D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Z obsahu zápisu musí být jednoznačné:</w:t>
      </w:r>
      <w:r w:rsidRPr="00052D03">
        <w:tab/>
      </w:r>
    </w:p>
    <w:p w:rsidR="00DD340D" w:rsidRP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>předání staveniště zhotovitele ve stavu umožňujícím zahájení prací na díle,</w:t>
      </w:r>
    </w:p>
    <w:p w:rsidR="00DD340D" w:rsidRP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 xml:space="preserve">vytýčení hranice staveniště, </w:t>
      </w:r>
    </w:p>
    <w:p w:rsidR="00052D03" w:rsidRDefault="00DD340D" w:rsidP="00052D03">
      <w:pPr>
        <w:pStyle w:val="Zkladntext"/>
        <w:numPr>
          <w:ilvl w:val="0"/>
          <w:numId w:val="35"/>
        </w:numPr>
        <w:spacing w:after="0" w:line="240" w:lineRule="atLeast"/>
        <w:ind w:left="993" w:right="68" w:hanging="284"/>
        <w:jc w:val="both"/>
      </w:pPr>
      <w:r w:rsidRPr="00052D03">
        <w:t>určení zodpovědného pracovníka objednatele, který bude partnerem stavbyvedoucího zhotovitele pro koordinaci provádění prací na stavbě.</w:t>
      </w:r>
    </w:p>
    <w:p w:rsid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Zařízení a odstranění staveniště si zabezpečuje zhotovitel včetně zajištění a umístění měření o</w:t>
      </w:r>
      <w:r w:rsidR="00052D03">
        <w:t>dběru vody a elektrické energie,</w:t>
      </w:r>
      <w:r w:rsidRPr="00052D03">
        <w:t xml:space="preserve"> jejich náklady jsou součástí smluvní ceny dle čl. </w:t>
      </w:r>
      <w:r w:rsidR="00052D03">
        <w:t>I</w:t>
      </w:r>
      <w:r w:rsidRPr="00052D03">
        <w:t xml:space="preserve">V. odst. </w:t>
      </w:r>
      <w:r w:rsidR="00052D03">
        <w:t>9</w:t>
      </w:r>
      <w:r w:rsidRPr="00052D03">
        <w:t>.  Zařízení staveniště bude oploceno.</w:t>
      </w:r>
    </w:p>
    <w:p w:rsid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>Před předáním díla objednateli je zhotovitel povinen uspořádat stroje, výrobní zařízení, zbylý materiál a odpady na staveništi tak, aby bylo možno dílo řádně převzít a bezpečně provozovat.</w:t>
      </w:r>
    </w:p>
    <w:p w:rsidR="00DD340D" w:rsidRPr="00052D03" w:rsidRDefault="00DD340D" w:rsidP="00052D03">
      <w:pPr>
        <w:numPr>
          <w:ilvl w:val="0"/>
          <w:numId w:val="34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052D03">
        <w:t xml:space="preserve">Zhotovitel vyklidí staveniště do </w:t>
      </w:r>
      <w:r w:rsidR="00052D03">
        <w:t>sedmi (</w:t>
      </w:r>
      <w:r w:rsidRPr="00052D03">
        <w:t>7</w:t>
      </w:r>
      <w:r w:rsidR="00052D03">
        <w:t>)</w:t>
      </w:r>
      <w:r w:rsidRPr="00052D03">
        <w:t xml:space="preserve"> dnů po dokončení díla a předá je protokolárně objednateli. Po uplynutí této lhůty může zhotovitel ponechat na staveništi jen stroje, zařízení, popřípadě materiály potřebné k odstranění případných vad a nedodělků zjištěných objednatelem při přejímce díla. Po jejich odstranění je zhotovitel povinen staveniště vyklidit do </w:t>
      </w:r>
      <w:r w:rsidR="00052D03">
        <w:t>pěti (</w:t>
      </w:r>
      <w:r w:rsidRPr="00052D03">
        <w:t>5</w:t>
      </w:r>
      <w:r w:rsidR="00052D03">
        <w:t>)</w:t>
      </w:r>
      <w:r w:rsidRPr="00052D03">
        <w:t xml:space="preserve"> dnů a předat je objednateli ve stavu prostém jakýchkoliv překážek, s uvedením do původního stavu</w:t>
      </w:r>
      <w:r w:rsidR="005D0DF5">
        <w:t>.</w:t>
      </w:r>
    </w:p>
    <w:p w:rsidR="00DD340D" w:rsidRDefault="00DD340D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85126C" w:rsidRDefault="0085126C" w:rsidP="0085126C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36F89">
        <w:rPr>
          <w:rFonts w:ascii="Times New Roman" w:hAnsi="Times New Roman" w:cs="Times New Roman"/>
          <w:sz w:val="24"/>
          <w:szCs w:val="24"/>
        </w:rPr>
        <w:t xml:space="preserve">Článek </w:t>
      </w:r>
      <w:r w:rsidR="002806BE">
        <w:rPr>
          <w:rFonts w:ascii="Times New Roman" w:hAnsi="Times New Roman" w:cs="Times New Roman"/>
          <w:sz w:val="24"/>
          <w:szCs w:val="24"/>
        </w:rPr>
        <w:t>XI</w:t>
      </w:r>
      <w:r w:rsidR="00C41B68">
        <w:rPr>
          <w:rFonts w:ascii="Times New Roman" w:hAnsi="Times New Roman" w:cs="Times New Roman"/>
          <w:sz w:val="24"/>
          <w:szCs w:val="24"/>
        </w:rPr>
        <w:t>I</w:t>
      </w:r>
    </w:p>
    <w:p w:rsidR="009622B7" w:rsidRPr="00F6053C" w:rsidRDefault="0085126C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Sankce a s</w:t>
      </w:r>
      <w:r w:rsidR="009F34BC" w:rsidRPr="002E0753">
        <w:rPr>
          <w:rFonts w:ascii="Times New Roman" w:hAnsi="Times New Roman" w:cs="Times New Roman"/>
          <w:sz w:val="24"/>
          <w:szCs w:val="24"/>
        </w:rPr>
        <w:t xml:space="preserve">mluvní pokuty 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 případě nedodržení termínu </w:t>
      </w:r>
      <w:r w:rsidR="009622B7" w:rsidRPr="002E0753">
        <w:t xml:space="preserve">zhotovení a </w:t>
      </w:r>
      <w:r w:rsidRPr="002E0753">
        <w:t xml:space="preserve">předání </w:t>
      </w:r>
      <w:r w:rsidR="009622B7" w:rsidRPr="002E0753">
        <w:t xml:space="preserve">řádně zhotoveného </w:t>
      </w:r>
      <w:r w:rsidR="00F61BCD" w:rsidRPr="002E0753">
        <w:t>díla</w:t>
      </w:r>
      <w:r w:rsidRPr="002E0753">
        <w:t xml:space="preserve"> podle čl</w:t>
      </w:r>
      <w:r w:rsidR="004A0875" w:rsidRPr="002E0753">
        <w:t>.</w:t>
      </w:r>
      <w:r w:rsidRPr="002E0753">
        <w:t xml:space="preserve"> </w:t>
      </w:r>
      <w:r w:rsidR="009622B7" w:rsidRPr="002E0753">
        <w:t>I</w:t>
      </w:r>
      <w:r w:rsidR="00081448" w:rsidRPr="002E0753">
        <w:t xml:space="preserve">II </w:t>
      </w:r>
      <w:r w:rsidR="00F8387C" w:rsidRPr="002E0753">
        <w:t>ze strany zhotovitele</w:t>
      </w:r>
      <w:r w:rsidR="003C25AA">
        <w:t xml:space="preserve"> nebo</w:t>
      </w:r>
      <w:r w:rsidRPr="002E0753">
        <w:t xml:space="preserve"> v případě nepřevzetí </w:t>
      </w:r>
      <w:r w:rsidR="00F61BCD" w:rsidRPr="002E0753">
        <w:t>díla</w:t>
      </w:r>
      <w:r w:rsidRPr="002E0753">
        <w:t xml:space="preserve"> </w:t>
      </w:r>
      <w:r w:rsidR="00DC066F" w:rsidRPr="002E0753">
        <w:t xml:space="preserve">ze strany objednatele </w:t>
      </w:r>
      <w:r w:rsidRPr="002E0753">
        <w:t xml:space="preserve">z důvodů vad </w:t>
      </w:r>
      <w:r w:rsidR="00F61BCD" w:rsidRPr="002E0753">
        <w:t>díla</w:t>
      </w:r>
      <w:r w:rsidRPr="002E0753">
        <w:t xml:space="preserve"> je zhotovitel povinen uhradit objednateli smluvní pokutu ve výši </w:t>
      </w:r>
      <w:r w:rsidR="00827703">
        <w:t xml:space="preserve">ve výši 5.000,- Kč (slovy: </w:t>
      </w:r>
      <w:proofErr w:type="spellStart"/>
      <w:r w:rsidR="00827703">
        <w:t>pěttisíc</w:t>
      </w:r>
      <w:proofErr w:type="spellEnd"/>
      <w:r w:rsidR="00827703">
        <w:t xml:space="preserve"> korun českých)</w:t>
      </w:r>
      <w:r w:rsidRPr="002E0753">
        <w:t xml:space="preserve"> za každý i započatý kalendářní den prodlení. </w:t>
      </w:r>
    </w:p>
    <w:p w:rsidR="0085126C" w:rsidRDefault="007B72FB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Objednatel je povinen zaplatit zh</w:t>
      </w:r>
      <w:r w:rsidR="00CE6F75" w:rsidRPr="002E0753">
        <w:t xml:space="preserve">otoviteli </w:t>
      </w:r>
      <w:r w:rsidRPr="002E0753">
        <w:t xml:space="preserve">za prodlení s úhradou faktury </w:t>
      </w:r>
      <w:r w:rsidR="00CE6F75" w:rsidRPr="002E0753">
        <w:t xml:space="preserve">po sjednané </w:t>
      </w:r>
      <w:r w:rsidR="00BE3B32" w:rsidRPr="002E0753">
        <w:t xml:space="preserve">lhůtě splatnosti </w:t>
      </w:r>
      <w:r w:rsidRPr="002E0753">
        <w:t xml:space="preserve">úrok z prodlení ve výši </w:t>
      </w:r>
      <w:r w:rsidR="00A46ED2" w:rsidRPr="002E0753">
        <w:t>0,05</w:t>
      </w:r>
      <w:r w:rsidR="00CE6F75" w:rsidRPr="002E0753">
        <w:t xml:space="preserve"> % z dlužné </w:t>
      </w:r>
      <w:r w:rsidRPr="002E0753">
        <w:t xml:space="preserve">částky </w:t>
      </w:r>
      <w:r w:rsidR="00780182" w:rsidRPr="002E0753">
        <w:t xml:space="preserve">dle příslušné faktury </w:t>
      </w:r>
      <w:r w:rsidR="00CB6EB1">
        <w:t>za každý, byť i započatý kalendářní</w:t>
      </w:r>
      <w:r w:rsidRPr="002E0753">
        <w:t xml:space="preserve"> den prodlení.</w:t>
      </w:r>
      <w:r w:rsidR="0085126C" w:rsidRPr="0085126C">
        <w:t xml:space="preserve"> </w:t>
      </w:r>
    </w:p>
    <w:p w:rsid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Při bezdůvodném odstoupení od smlouvy ze strany zhotovitele má objednatel nárok na smluvní pokutu ve výši 30% z finanční částky odpovídající neodvedenému objemu prací, minimálně však 20% z celkové smluvní ceny díla.</w:t>
      </w:r>
    </w:p>
    <w:p w:rsidR="00827703" w:rsidRPr="00DD340D" w:rsidRDefault="00827703" w:rsidP="00DD340D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DD340D">
        <w:t>V případě nesplnění povinností (závazků) vyplývajících z této smlouvy, vzniká straně oprávněné právo účtovat straně povinné tyto smluvní pokuty: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nenastoupení zhotovitele na odstraňování každé vady dle čl. </w:t>
      </w:r>
      <w:r>
        <w:rPr>
          <w:rFonts w:ascii="Times New Roman" w:hAnsi="Times New Roman"/>
          <w:sz w:val="24"/>
          <w:szCs w:val="24"/>
        </w:rPr>
        <w:t>IX</w:t>
      </w:r>
      <w:r w:rsidR="00827703" w:rsidRPr="00DD340D">
        <w:rPr>
          <w:rFonts w:ascii="Times New Roman" w:hAnsi="Times New Roman"/>
          <w:sz w:val="24"/>
          <w:szCs w:val="24"/>
        </w:rPr>
        <w:t xml:space="preserve">. odst. </w:t>
      </w:r>
      <w:r>
        <w:rPr>
          <w:rFonts w:ascii="Times New Roman" w:hAnsi="Times New Roman"/>
          <w:sz w:val="24"/>
          <w:szCs w:val="24"/>
        </w:rPr>
        <w:t>4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</w:t>
      </w:r>
      <w:r>
        <w:rPr>
          <w:rFonts w:ascii="Times New Roman" w:hAnsi="Times New Roman"/>
          <w:sz w:val="24"/>
          <w:szCs w:val="24"/>
        </w:rPr>
        <w:t xml:space="preserve"> a čl. X odst. 2</w:t>
      </w:r>
      <w:r w:rsidR="00827703" w:rsidRPr="00DD340D">
        <w:rPr>
          <w:rFonts w:ascii="Times New Roman" w:hAnsi="Times New Roman"/>
          <w:sz w:val="24"/>
          <w:szCs w:val="24"/>
        </w:rPr>
        <w:t xml:space="preserve">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r w:rsidR="005D0DF5" w:rsidRPr="005D0DF5">
        <w:rPr>
          <w:rFonts w:ascii="Times New Roman" w:hAnsi="Times New Roman"/>
          <w:sz w:val="24"/>
          <w:szCs w:val="24"/>
        </w:rPr>
        <w:t>tisíc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každý i započatý den prodlení,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>a neodstranění vad dle čl</w:t>
      </w:r>
      <w:r>
        <w:rPr>
          <w:rFonts w:ascii="Times New Roman" w:hAnsi="Times New Roman"/>
          <w:sz w:val="24"/>
          <w:szCs w:val="24"/>
        </w:rPr>
        <w:t>. IX</w:t>
      </w:r>
      <w:r w:rsidR="00827703" w:rsidRPr="00DD340D">
        <w:rPr>
          <w:rFonts w:ascii="Times New Roman" w:hAnsi="Times New Roman"/>
          <w:sz w:val="24"/>
          <w:szCs w:val="24"/>
        </w:rPr>
        <w:t xml:space="preserve"> odst. </w:t>
      </w:r>
      <w:r>
        <w:rPr>
          <w:rFonts w:ascii="Times New Roman" w:hAnsi="Times New Roman"/>
          <w:sz w:val="24"/>
          <w:szCs w:val="24"/>
        </w:rPr>
        <w:t>4</w:t>
      </w:r>
      <w:r w:rsidR="00827703" w:rsidRPr="00DD3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čl. X odst. 2 </w:t>
      </w:r>
      <w:r w:rsidR="00827703" w:rsidRPr="00DD340D">
        <w:rPr>
          <w:rFonts w:ascii="Times New Roman" w:hAnsi="Times New Roman"/>
          <w:sz w:val="24"/>
          <w:szCs w:val="24"/>
        </w:rPr>
        <w:t xml:space="preserve">smlouvy v termínech vzájemně dohodnutých ve výši </w:t>
      </w:r>
      <w:r>
        <w:rPr>
          <w:rFonts w:ascii="Times New Roman" w:hAnsi="Times New Roman"/>
          <w:sz w:val="24"/>
          <w:szCs w:val="24"/>
        </w:rPr>
        <w:t>1</w:t>
      </w:r>
      <w:r w:rsidR="00827703" w:rsidRPr="00DD340D">
        <w:rPr>
          <w:rFonts w:ascii="Times New Roman" w:hAnsi="Times New Roman"/>
          <w:sz w:val="24"/>
          <w:szCs w:val="24"/>
        </w:rPr>
        <w:t xml:space="preserve">.000,- Kč </w:t>
      </w:r>
      <w:r w:rsidR="005D0DF5">
        <w:rPr>
          <w:rFonts w:ascii="Times New Roman" w:hAnsi="Times New Roman"/>
          <w:sz w:val="24"/>
          <w:szCs w:val="24"/>
        </w:rPr>
        <w:t xml:space="preserve">(slovy: </w:t>
      </w:r>
      <w:r w:rsidR="005D0DF5" w:rsidRPr="005D0DF5">
        <w:rPr>
          <w:rFonts w:ascii="Times New Roman" w:hAnsi="Times New Roman"/>
          <w:sz w:val="24"/>
          <w:szCs w:val="24"/>
        </w:rPr>
        <w:t>tisíc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za každou vadu a den</w:t>
      </w:r>
      <w:r>
        <w:rPr>
          <w:rFonts w:ascii="Times New Roman" w:hAnsi="Times New Roman"/>
          <w:sz w:val="24"/>
          <w:szCs w:val="24"/>
        </w:rPr>
        <w:t>,</w:t>
      </w:r>
    </w:p>
    <w:p w:rsidR="00827703" w:rsidRPr="00DD340D" w:rsidRDefault="00DD340D" w:rsidP="00DD340D">
      <w:pPr>
        <w:pStyle w:val="Odstavecseseznamem"/>
        <w:numPr>
          <w:ilvl w:val="0"/>
          <w:numId w:val="32"/>
        </w:numPr>
        <w:spacing w:before="12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827703" w:rsidRPr="00DD340D">
        <w:rPr>
          <w:rFonts w:ascii="Times New Roman" w:hAnsi="Times New Roman"/>
          <w:sz w:val="24"/>
          <w:szCs w:val="24"/>
        </w:rPr>
        <w:t xml:space="preserve">a nevyklizení staveniště v dohodnutém termínu dle čl. </w:t>
      </w:r>
      <w:r>
        <w:rPr>
          <w:rFonts w:ascii="Times New Roman" w:hAnsi="Times New Roman"/>
          <w:sz w:val="24"/>
          <w:szCs w:val="24"/>
        </w:rPr>
        <w:t>XI</w:t>
      </w:r>
      <w:r w:rsidR="00827703" w:rsidRPr="00DD340D">
        <w:rPr>
          <w:rFonts w:ascii="Times New Roman" w:hAnsi="Times New Roman"/>
          <w:sz w:val="24"/>
          <w:szCs w:val="24"/>
        </w:rPr>
        <w:t xml:space="preserve">. odst. </w:t>
      </w:r>
      <w:r w:rsidR="00052D03">
        <w:rPr>
          <w:rFonts w:ascii="Times New Roman" w:hAnsi="Times New Roman"/>
          <w:sz w:val="24"/>
          <w:szCs w:val="24"/>
        </w:rPr>
        <w:t>6</w:t>
      </w:r>
      <w:r w:rsidR="00827703" w:rsidRPr="00DD340D">
        <w:rPr>
          <w:rFonts w:ascii="Times New Roman" w:hAnsi="Times New Roman"/>
          <w:sz w:val="24"/>
          <w:szCs w:val="24"/>
        </w:rPr>
        <w:t xml:space="preserve"> smlouvy ve výši 5.000,- Kč </w:t>
      </w:r>
      <w:r w:rsidR="005D0DF5" w:rsidRPr="005D0DF5">
        <w:rPr>
          <w:rFonts w:ascii="Times New Roman" w:hAnsi="Times New Roman"/>
          <w:sz w:val="24"/>
          <w:szCs w:val="24"/>
        </w:rPr>
        <w:t xml:space="preserve">(slovy: </w:t>
      </w:r>
      <w:proofErr w:type="spellStart"/>
      <w:r w:rsidR="005D0DF5" w:rsidRPr="005D0DF5">
        <w:rPr>
          <w:rFonts w:ascii="Times New Roman" w:hAnsi="Times New Roman"/>
          <w:sz w:val="24"/>
          <w:szCs w:val="24"/>
        </w:rPr>
        <w:t>pěttisíc</w:t>
      </w:r>
      <w:proofErr w:type="spellEnd"/>
      <w:r w:rsidR="005D0DF5" w:rsidRPr="005D0DF5">
        <w:rPr>
          <w:rFonts w:ascii="Times New Roman" w:hAnsi="Times New Roman"/>
          <w:sz w:val="24"/>
          <w:szCs w:val="24"/>
        </w:rPr>
        <w:t xml:space="preserve"> korun českých)</w:t>
      </w:r>
      <w:r w:rsidR="005D0DF5" w:rsidRPr="002E0753">
        <w:t xml:space="preserve"> </w:t>
      </w:r>
      <w:r w:rsidR="00827703" w:rsidRPr="00DD340D">
        <w:rPr>
          <w:rFonts w:ascii="Times New Roman" w:hAnsi="Times New Roman"/>
          <w:sz w:val="24"/>
          <w:szCs w:val="24"/>
        </w:rPr>
        <w:t>z</w:t>
      </w:r>
      <w:r w:rsidR="005D0DF5">
        <w:rPr>
          <w:rFonts w:ascii="Times New Roman" w:hAnsi="Times New Roman"/>
          <w:sz w:val="24"/>
          <w:szCs w:val="24"/>
        </w:rPr>
        <w:t>a každý započatý den prodlení.</w:t>
      </w:r>
    </w:p>
    <w:p w:rsidR="00145BF3" w:rsidRPr="002E0753" w:rsidRDefault="00145BF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Smluvní </w:t>
      </w:r>
      <w:r w:rsidR="00CE6F75" w:rsidRPr="002E0753">
        <w:t xml:space="preserve">pokuta a úrok z prodlení </w:t>
      </w:r>
      <w:r w:rsidR="00780182" w:rsidRPr="002E0753">
        <w:t xml:space="preserve">jsou </w:t>
      </w:r>
      <w:r w:rsidRPr="002E0753">
        <w:t>splatn</w:t>
      </w:r>
      <w:r w:rsidR="00780182" w:rsidRPr="002E0753">
        <w:t>é</w:t>
      </w:r>
      <w:r w:rsidRPr="002E0753">
        <w:t xml:space="preserve"> do </w:t>
      </w:r>
      <w:r w:rsidR="0085126C">
        <w:t>dvaceti jedna (</w:t>
      </w:r>
      <w:r w:rsidR="00A46ED2" w:rsidRPr="002E0753">
        <w:t>21</w:t>
      </w:r>
      <w:r w:rsidR="0085126C">
        <w:t>)</w:t>
      </w:r>
      <w:r w:rsidRPr="002E0753">
        <w:t xml:space="preserve"> kalendářních dnů ode dne </w:t>
      </w:r>
      <w:r w:rsidR="00DB51D6" w:rsidRPr="002E0753">
        <w:t xml:space="preserve">jejího </w:t>
      </w:r>
      <w:r w:rsidRPr="002E0753">
        <w:t xml:space="preserve">uplatnění. </w:t>
      </w:r>
    </w:p>
    <w:p w:rsidR="00F8387C" w:rsidRDefault="00CE6F75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Zaplacením smluvní pokuty </w:t>
      </w:r>
      <w:r w:rsidR="00780182" w:rsidRPr="002E0753">
        <w:t xml:space="preserve">a úroku z prodlení </w:t>
      </w:r>
      <w:r w:rsidR="00145BF3" w:rsidRPr="002E0753">
        <w:t xml:space="preserve">není dotčen nárok smluvních stran na náhradu škody </w:t>
      </w:r>
      <w:r w:rsidR="00DB51D6" w:rsidRPr="002E0753">
        <w:t xml:space="preserve">nebo odškodnění v plném rozsahu </w:t>
      </w:r>
      <w:r w:rsidR="00145BF3" w:rsidRPr="002E0753">
        <w:t xml:space="preserve">ani povinnost zhotovitele řádně dokončit </w:t>
      </w:r>
      <w:r w:rsidR="00F61BCD" w:rsidRPr="002E0753">
        <w:t>dílo</w:t>
      </w:r>
      <w:r w:rsidR="00145BF3" w:rsidRPr="002E0753">
        <w:t>.</w:t>
      </w:r>
    </w:p>
    <w:p w:rsidR="00827703" w:rsidRDefault="00827703" w:rsidP="0085126C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>
        <w:t>Všechny smluvní pokuty jsou uváděny bez DPH.</w:t>
      </w:r>
    </w:p>
    <w:p w:rsidR="00145BF3" w:rsidRPr="00787E62" w:rsidRDefault="00145BF3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787E62">
        <w:rPr>
          <w:rFonts w:ascii="Times New Roman" w:hAnsi="Times New Roman" w:cs="Times New Roman"/>
          <w:sz w:val="24"/>
          <w:szCs w:val="24"/>
        </w:rPr>
        <w:t xml:space="preserve">Článek </w:t>
      </w:r>
      <w:r w:rsidR="00F5459C">
        <w:rPr>
          <w:rFonts w:ascii="Times New Roman" w:hAnsi="Times New Roman" w:cs="Times New Roman"/>
          <w:sz w:val="24"/>
          <w:szCs w:val="24"/>
        </w:rPr>
        <w:t>X</w:t>
      </w:r>
      <w:r w:rsidR="002806BE">
        <w:rPr>
          <w:rFonts w:ascii="Times New Roman" w:hAnsi="Times New Roman" w:cs="Times New Roman"/>
          <w:sz w:val="24"/>
          <w:szCs w:val="24"/>
        </w:rPr>
        <w:t>II</w:t>
      </w:r>
      <w:r w:rsidR="00C41B68">
        <w:rPr>
          <w:rFonts w:ascii="Times New Roman" w:hAnsi="Times New Roman" w:cs="Times New Roman"/>
          <w:sz w:val="24"/>
          <w:szCs w:val="24"/>
        </w:rPr>
        <w:t>I</w:t>
      </w:r>
    </w:p>
    <w:p w:rsidR="007A5328" w:rsidRPr="002E0753" w:rsidRDefault="000E325D" w:rsidP="007959B0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 xml:space="preserve">Ostatní </w:t>
      </w:r>
      <w:r w:rsidR="00145BF3" w:rsidRPr="002E0753">
        <w:rPr>
          <w:rFonts w:ascii="Times New Roman" w:hAnsi="Times New Roman" w:cs="Times New Roman"/>
          <w:sz w:val="24"/>
          <w:szCs w:val="24"/>
        </w:rPr>
        <w:t>ujednání</w:t>
      </w:r>
    </w:p>
    <w:p w:rsidR="00F64C65" w:rsidRPr="002E0753" w:rsidRDefault="008004BF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885112">
        <w:t>Zhotovitel je povinen dokumenty související se zhotovením díla dle této smlouvy uchovávat nejméně po dobu deseti (10) let od konce účetního období, ve kterém došlo k zaplacení poslední části ceny díla, popř. poslednímu zdanitelnému plnění dle této smlouvy, a to zejména pro účely kontroly oprávněnými orgány</w:t>
      </w:r>
      <w:r w:rsidR="00F64C65" w:rsidRPr="002E0753">
        <w:t>.</w:t>
      </w:r>
    </w:p>
    <w:p w:rsidR="00B11A11" w:rsidRPr="002E0753" w:rsidRDefault="00975716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</w:t>
      </w:r>
      <w:r w:rsidR="00B11A11" w:rsidRPr="002E0753">
        <w:t xml:space="preserve">je </w:t>
      </w:r>
      <w:r w:rsidRPr="002E0753">
        <w:t xml:space="preserve">povinen </w:t>
      </w:r>
      <w:r w:rsidR="00B11A11" w:rsidRPr="002E0753">
        <w:t>ve smyslu ust</w:t>
      </w:r>
      <w:r w:rsidRPr="002E0753">
        <w:t xml:space="preserve">anovení </w:t>
      </w:r>
      <w:r w:rsidR="00B11A11" w:rsidRPr="002E0753">
        <w:t>§ 2 písm. e) zákona č. 320/2001 Sb.</w:t>
      </w:r>
      <w:r w:rsidR="00A559CF" w:rsidRPr="002E0753">
        <w:t xml:space="preserve">, </w:t>
      </w:r>
      <w:r w:rsidR="003D601D" w:rsidRPr="002E0753">
        <w:t>o </w:t>
      </w:r>
      <w:r w:rsidR="00B11A11" w:rsidRPr="002E0753">
        <w:t>finanční kontrole</w:t>
      </w:r>
      <w:r w:rsidR="000D73C6" w:rsidRPr="002E0753">
        <w:t xml:space="preserve"> ve veřejné správě a o změně některých zákonů (zákon o finanční kontrole)</w:t>
      </w:r>
      <w:r w:rsidR="00B11A11" w:rsidRPr="002E0753">
        <w:t>, spolupůsobit při výkonu finanční kontroly.</w:t>
      </w:r>
    </w:p>
    <w:p w:rsidR="00145BF3" w:rsidRPr="002E0753" w:rsidRDefault="00145BF3" w:rsidP="00292249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</w:pPr>
      <w:r w:rsidRPr="002E0753">
        <w:t xml:space="preserve">Zhotovitel je povinen upozornit objednatele písemně na existující či hrozící střet zájmů bezodkladně poté, co střet zájmů vznikne nebo vyjde najevo, pokud zhotovitel i při vynaložení veškeré odborné péče nemohl střet zájmů zjistit před uzavřením této </w:t>
      </w:r>
      <w:r w:rsidR="00C45977" w:rsidRPr="002E0753">
        <w:t>smlouvy</w:t>
      </w:r>
      <w:r w:rsidRPr="002E0753">
        <w:t>.</w:t>
      </w:r>
    </w:p>
    <w:p w:rsidR="00145BF3" w:rsidRPr="002E0753" w:rsidRDefault="00145BF3" w:rsidP="006937D5">
      <w:pPr>
        <w:numPr>
          <w:ilvl w:val="0"/>
          <w:numId w:val="7"/>
        </w:numPr>
        <w:shd w:val="clear" w:color="auto" w:fill="FFFFFF"/>
        <w:spacing w:before="120" w:after="120"/>
        <w:ind w:left="567" w:hanging="567"/>
        <w:jc w:val="both"/>
      </w:pPr>
      <w:r w:rsidRPr="002E0753">
        <w:t xml:space="preserve">Zhotovitel bez jakýchkoliv výhrad souhlasí se zveřejněním své identifikace a dalších </w:t>
      </w:r>
      <w:r w:rsidR="00A559CF" w:rsidRPr="002E0753">
        <w:t xml:space="preserve">údajů uvedených ve smlouvě </w:t>
      </w:r>
      <w:r w:rsidRPr="002E0753">
        <w:t xml:space="preserve">včetně ceny </w:t>
      </w:r>
      <w:r w:rsidR="00A559CF" w:rsidRPr="002E0753">
        <w:t>díla</w:t>
      </w:r>
      <w:r w:rsidRPr="002E0753">
        <w:t>.</w:t>
      </w:r>
    </w:p>
    <w:p w:rsidR="002554DC" w:rsidRPr="002E0753" w:rsidRDefault="002554DC" w:rsidP="00787E62">
      <w:pPr>
        <w:pStyle w:val="Nadpis1"/>
        <w:spacing w:before="0" w:after="0"/>
        <w:ind w:right="-284"/>
        <w:rPr>
          <w:rFonts w:ascii="Times New Roman" w:hAnsi="Times New Roman" w:cs="Times New Roman"/>
          <w:b w:val="0"/>
          <w:sz w:val="24"/>
          <w:szCs w:val="24"/>
        </w:rPr>
      </w:pPr>
    </w:p>
    <w:p w:rsidR="00145BF3" w:rsidRPr="00787E62" w:rsidRDefault="00787E62" w:rsidP="00145BF3">
      <w:pPr>
        <w:pStyle w:val="Nadpis1"/>
        <w:spacing w:before="0"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Článek </w:t>
      </w:r>
      <w:r w:rsidR="00C41B68">
        <w:rPr>
          <w:rFonts w:ascii="Times New Roman" w:hAnsi="Times New Roman" w:cs="Times New Roman"/>
          <w:sz w:val="24"/>
          <w:szCs w:val="24"/>
        </w:rPr>
        <w:t>XIV</w:t>
      </w:r>
    </w:p>
    <w:p w:rsidR="00A559CF" w:rsidRPr="00F6053C" w:rsidRDefault="00145BF3" w:rsidP="00F6053C">
      <w:pPr>
        <w:pStyle w:val="Nadpis1"/>
        <w:spacing w:before="0" w:after="12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753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nabývá platnosti a účinnosti dnem jejího podpisu oběma smluvními stranami.</w:t>
      </w:r>
      <w:r w:rsidR="000B432E" w:rsidRPr="002E0753">
        <w:t xml:space="preserve"> </w:t>
      </w:r>
    </w:p>
    <w:p w:rsidR="006658B4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 xml:space="preserve">Tato </w:t>
      </w:r>
      <w:r w:rsidR="000B432E" w:rsidRPr="002E0753">
        <w:t>s</w:t>
      </w:r>
      <w:r w:rsidRPr="002E0753">
        <w:t>mlouva může být změněna pouze dohodou smluvních stran v písemné formě.</w:t>
      </w:r>
    </w:p>
    <w:p w:rsidR="00145BF3" w:rsidRDefault="0046656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rPr>
          <w:snapToGrid w:val="0"/>
        </w:rPr>
        <w:t xml:space="preserve">Smluvní </w:t>
      </w:r>
      <w:r w:rsidR="006658B4" w:rsidRPr="002E0753">
        <w:rPr>
          <w:snapToGrid w:val="0"/>
        </w:rPr>
        <w:t xml:space="preserve">strany se zavazují, že veškeré spory vzniklé v souvislosti s realizací </w:t>
      </w:r>
      <w:r w:rsidRPr="002E0753">
        <w:rPr>
          <w:snapToGrid w:val="0"/>
        </w:rPr>
        <w:t xml:space="preserve">smlouvy </w:t>
      </w:r>
      <w:r w:rsidR="006658B4" w:rsidRPr="002E0753">
        <w:rPr>
          <w:snapToGrid w:val="0"/>
        </w:rPr>
        <w:t>budou řešeny smírnou cestou – dohodou. Nedojde-li k dohodě, budou spory řešeny před příslušnými obecnými soudy.</w:t>
      </w:r>
      <w:r w:rsidR="00145BF3" w:rsidRPr="002E0753">
        <w:t xml:space="preserve"> </w:t>
      </w:r>
    </w:p>
    <w:p w:rsidR="006937D5" w:rsidRPr="006937D5" w:rsidRDefault="006937D5" w:rsidP="006937D5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snapToGrid w:val="0"/>
        </w:rPr>
      </w:pPr>
      <w:r w:rsidRPr="006937D5">
        <w:rPr>
          <w:snapToGrid w:val="0"/>
        </w:rPr>
        <w:t xml:space="preserve">Výsledek činnosti, jenž je předmětem díla nebo jeho části dle této smlouvy, není zhotovitel oprávněn poskytnout třetím osobám ve smyslu § 2633 občanského zákoníku. </w:t>
      </w:r>
    </w:p>
    <w:p w:rsidR="006658B4" w:rsidRPr="002E0753" w:rsidRDefault="006658B4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after="120"/>
        <w:ind w:left="567" w:hanging="567"/>
        <w:jc w:val="both"/>
      </w:pPr>
      <w:r w:rsidRPr="002E0753">
        <w:t>Veškerá korespondence mezi smluvními stranami, včetně jejich prohlášení, je ve vztahu k této smlouvě irelevantní, není-li ve smlouvě stanoveno jinak.</w:t>
      </w:r>
    </w:p>
    <w:p w:rsidR="00145BF3" w:rsidRPr="002E0753" w:rsidRDefault="00145BF3" w:rsidP="00292249">
      <w:pPr>
        <w:numPr>
          <w:ilvl w:val="0"/>
          <w:numId w:val="6"/>
        </w:numPr>
        <w:shd w:val="clear" w:color="auto" w:fill="FFFFFF"/>
        <w:tabs>
          <w:tab w:val="left" w:pos="567"/>
        </w:tabs>
        <w:spacing w:before="120" w:after="120"/>
        <w:ind w:left="567" w:hanging="567"/>
        <w:jc w:val="both"/>
      </w:pPr>
      <w:r w:rsidRPr="002E0753">
        <w:t xml:space="preserve">Tato </w:t>
      </w:r>
      <w:r w:rsidR="004A0875" w:rsidRPr="002E0753">
        <w:t>s</w:t>
      </w:r>
      <w:r w:rsidRPr="002E0753">
        <w:t>mlouva je vyhotovena v</w:t>
      </w:r>
      <w:r w:rsidR="00BE2ACE" w:rsidRPr="002E0753">
        <w:t>e dvou</w:t>
      </w:r>
      <w:r w:rsidR="00787E62">
        <w:t xml:space="preserve"> (2)</w:t>
      </w:r>
      <w:r w:rsidR="00BE2ACE" w:rsidRPr="002E0753">
        <w:t xml:space="preserve"> </w:t>
      </w:r>
      <w:r w:rsidRPr="002E0753">
        <w:t xml:space="preserve">stejnopisech, z nichž </w:t>
      </w:r>
      <w:r w:rsidR="00BE2ACE" w:rsidRPr="002E0753">
        <w:t>jeden</w:t>
      </w:r>
      <w:r w:rsidR="00787E62">
        <w:t xml:space="preserve"> (1)</w:t>
      </w:r>
      <w:r w:rsidR="00BE2ACE" w:rsidRPr="002E0753">
        <w:t xml:space="preserve"> </w:t>
      </w:r>
      <w:r w:rsidRPr="002E0753">
        <w:t>obdrží objednatel a</w:t>
      </w:r>
      <w:r w:rsidR="00083A93" w:rsidRPr="002E0753">
        <w:t xml:space="preserve"> </w:t>
      </w:r>
      <w:r w:rsidR="00787E62">
        <w:t xml:space="preserve">jeden (1) </w:t>
      </w:r>
      <w:r w:rsidRPr="002E0753">
        <w:t>zhotovitel.</w:t>
      </w:r>
      <w:r w:rsidR="000B432E" w:rsidRPr="002E0753">
        <w:t xml:space="preserve"> </w:t>
      </w:r>
    </w:p>
    <w:p w:rsidR="00145BF3" w:rsidRPr="002E0753" w:rsidRDefault="00145BF3" w:rsidP="00292249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 xml:space="preserve">Každá ze smluvních stran prohlašuje, že tuto </w:t>
      </w:r>
      <w:r w:rsidR="000B432E" w:rsidRPr="002E0753">
        <w:t>s</w:t>
      </w:r>
      <w:r w:rsidRPr="002E0753">
        <w:t xml:space="preserve">mlouvu uzavírá svobodně a vážně, že považuje obsah této </w:t>
      </w:r>
      <w:r w:rsidR="00C45977" w:rsidRPr="002E0753">
        <w:t>smlouvy</w:t>
      </w:r>
      <w:r w:rsidRPr="002E0753">
        <w:t xml:space="preserve"> za určitý a srozumitelný, a že jsou jí známy veškeré skutečnosti, jež jsou pro uzavření této </w:t>
      </w:r>
      <w:r w:rsidR="00C45977" w:rsidRPr="002E0753">
        <w:t>smlouvy</w:t>
      </w:r>
      <w:r w:rsidRPr="002E0753">
        <w:t xml:space="preserve"> rozhodující</w:t>
      </w:r>
      <w:r w:rsidR="000B432E" w:rsidRPr="002E0753">
        <w:t>, n</w:t>
      </w:r>
      <w:r w:rsidRPr="002E0753">
        <w:t xml:space="preserve">a důkaz čehož připojují smluvní strany k této </w:t>
      </w:r>
      <w:r w:rsidR="000B432E" w:rsidRPr="002E0753">
        <w:t>s</w:t>
      </w:r>
      <w:r w:rsidRPr="002E0753">
        <w:t>mlouvě své podpisy</w:t>
      </w:r>
      <w:r w:rsidR="003E0C80" w:rsidRPr="002E0753">
        <w:t>.</w:t>
      </w:r>
    </w:p>
    <w:p w:rsidR="004378A3" w:rsidRPr="002E0753" w:rsidRDefault="00DB4E83" w:rsidP="00145BF3">
      <w:pPr>
        <w:numPr>
          <w:ilvl w:val="0"/>
          <w:numId w:val="6"/>
        </w:numPr>
        <w:spacing w:before="120"/>
        <w:ind w:left="567" w:hanging="567"/>
        <w:jc w:val="both"/>
      </w:pPr>
      <w:r w:rsidRPr="002E0753">
        <w:t>Ned</w:t>
      </w:r>
      <w:r w:rsidR="00671F19" w:rsidRPr="002E0753">
        <w:t>ílnou součástí této smlou</w:t>
      </w:r>
      <w:r w:rsidR="00E3472D" w:rsidRPr="002E0753">
        <w:t xml:space="preserve">vy je níže uvedená </w:t>
      </w:r>
      <w:r w:rsidR="00AB4BF2">
        <w:t>P</w:t>
      </w:r>
      <w:r w:rsidR="00787E62">
        <w:t>říloha</w:t>
      </w:r>
      <w:r w:rsidR="003874A7" w:rsidRPr="002E0753">
        <w:t xml:space="preserve"> </w:t>
      </w:r>
      <w:r w:rsidR="00AB4BF2">
        <w:t xml:space="preserve">č. 1 </w:t>
      </w:r>
      <w:r w:rsidR="00787E62">
        <w:t xml:space="preserve">– </w:t>
      </w:r>
      <w:r w:rsidR="009E5C10">
        <w:rPr>
          <w:b/>
        </w:rPr>
        <w:t xml:space="preserve">Projektová dokumentace </w:t>
      </w:r>
      <w:r w:rsidR="009E5C10">
        <w:t xml:space="preserve">a Příloha č. 2 – </w:t>
      </w:r>
      <w:r w:rsidR="009E5C10">
        <w:rPr>
          <w:b/>
        </w:rPr>
        <w:t>Stavební rozpočet</w:t>
      </w:r>
      <w:r w:rsidR="009E5C10">
        <w:t>.</w:t>
      </w:r>
    </w:p>
    <w:p w:rsidR="004378A3" w:rsidRPr="002E0753" w:rsidRDefault="004378A3" w:rsidP="00145BF3">
      <w:pPr>
        <w:tabs>
          <w:tab w:val="left" w:pos="5103"/>
          <w:tab w:val="left" w:pos="5580"/>
        </w:tabs>
      </w:pPr>
    </w:p>
    <w:p w:rsidR="00DB4E83" w:rsidRPr="002E0753" w:rsidRDefault="00DB4E83" w:rsidP="00145BF3">
      <w:pPr>
        <w:tabs>
          <w:tab w:val="left" w:pos="5103"/>
          <w:tab w:val="left" w:pos="5580"/>
        </w:tabs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</w:rPr>
        <w:t>V</w:t>
      </w:r>
      <w:r w:rsidR="008310AD">
        <w:rPr>
          <w:color w:val="000000"/>
          <w:spacing w:val="1"/>
        </w:rPr>
        <w:t> </w:t>
      </w:r>
      <w:r w:rsidR="0063402A" w:rsidRPr="002E0753">
        <w:rPr>
          <w:color w:val="000000"/>
        </w:rPr>
        <w:t>Litoměřicích</w:t>
      </w:r>
      <w:r w:rsidR="008310AD">
        <w:rPr>
          <w:color w:val="000000"/>
        </w:rPr>
        <w:t>,</w:t>
      </w:r>
      <w:r w:rsidRPr="002E0753">
        <w:rPr>
          <w:color w:val="000000"/>
          <w:spacing w:val="-2"/>
        </w:rPr>
        <w:t xml:space="preserve"> </w:t>
      </w:r>
      <w:r w:rsidRPr="002E0753">
        <w:rPr>
          <w:color w:val="000000"/>
          <w:spacing w:val="1"/>
        </w:rPr>
        <w:t>dn</w:t>
      </w:r>
      <w:r w:rsidRPr="002E0753">
        <w:rPr>
          <w:color w:val="000000"/>
        </w:rPr>
        <w:t>e</w:t>
      </w:r>
      <w:r w:rsidRPr="002E0753">
        <w:rPr>
          <w:color w:val="000000"/>
        </w:rPr>
        <w:tab/>
      </w:r>
      <w:r w:rsidR="009D10DA" w:rsidRPr="002E0753">
        <w:rPr>
          <w:color w:val="000000"/>
        </w:rPr>
        <w:t xml:space="preserve">  </w:t>
      </w:r>
      <w:r w:rsidRPr="002E0753">
        <w:rPr>
          <w:color w:val="000000"/>
        </w:rPr>
        <w:t>V</w:t>
      </w:r>
      <w:r w:rsidR="00C5288E">
        <w:rPr>
          <w:color w:val="000000"/>
        </w:rPr>
        <w:t> </w:t>
      </w:r>
      <w:r w:rsidR="00027924">
        <w:rPr>
          <w:color w:val="000000"/>
        </w:rPr>
        <w:t>……</w:t>
      </w:r>
      <w:proofErr w:type="gramStart"/>
      <w:r w:rsidR="00027924">
        <w:rPr>
          <w:color w:val="000000"/>
        </w:rPr>
        <w:t>…..</w:t>
      </w:r>
      <w:r w:rsidR="00C5288E">
        <w:rPr>
          <w:color w:val="000000"/>
        </w:rPr>
        <w:t>,</w:t>
      </w:r>
      <w:r w:rsidR="00787E62">
        <w:rPr>
          <w:color w:val="000000"/>
          <w:spacing w:val="1"/>
        </w:rPr>
        <w:t xml:space="preserve"> </w:t>
      </w:r>
      <w:r w:rsidR="001B30B0" w:rsidRPr="002E0753">
        <w:rPr>
          <w:color w:val="000000"/>
          <w:spacing w:val="1"/>
        </w:rPr>
        <w:t>dne</w:t>
      </w:r>
      <w:proofErr w:type="gramEnd"/>
      <w:r w:rsidR="001B30B0" w:rsidRPr="002E0753">
        <w:rPr>
          <w:color w:val="000000"/>
          <w:spacing w:val="1"/>
        </w:rPr>
        <w:t xml:space="preserve"> </w:t>
      </w:r>
    </w:p>
    <w:p w:rsidR="000B432E" w:rsidRPr="002E0753" w:rsidRDefault="000B432E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color w:val="000000"/>
          <w:position w:val="-1"/>
        </w:rPr>
      </w:pPr>
      <w:r w:rsidRPr="002E0753">
        <w:rPr>
          <w:color w:val="000000"/>
          <w:position w:val="-1"/>
        </w:rPr>
        <w:t xml:space="preserve">Za </w:t>
      </w:r>
      <w:r w:rsidRPr="002E0753">
        <w:rPr>
          <w:color w:val="000000"/>
          <w:spacing w:val="1"/>
          <w:position w:val="-1"/>
        </w:rPr>
        <w:t>o</w:t>
      </w:r>
      <w:r w:rsidRPr="002E0753">
        <w:rPr>
          <w:color w:val="000000"/>
          <w:spacing w:val="-2"/>
          <w:position w:val="-1"/>
        </w:rPr>
        <w:t>b</w:t>
      </w:r>
      <w:r w:rsidRPr="002E0753">
        <w:rPr>
          <w:color w:val="000000"/>
          <w:spacing w:val="1"/>
          <w:position w:val="-1"/>
        </w:rPr>
        <w:t>jed</w:t>
      </w:r>
      <w:r w:rsidRPr="002E0753">
        <w:rPr>
          <w:color w:val="000000"/>
          <w:spacing w:val="-2"/>
          <w:position w:val="-1"/>
        </w:rPr>
        <w:t>n</w:t>
      </w:r>
      <w:r w:rsidRPr="002E0753">
        <w:rPr>
          <w:color w:val="000000"/>
          <w:spacing w:val="1"/>
          <w:position w:val="-1"/>
        </w:rPr>
        <w:t>a</w:t>
      </w:r>
      <w:r w:rsidRPr="002E0753">
        <w:rPr>
          <w:color w:val="000000"/>
          <w:position w:val="-1"/>
        </w:rPr>
        <w:t>t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spacing w:val="-2"/>
          <w:position w:val="-1"/>
        </w:rPr>
        <w:t>l</w:t>
      </w:r>
      <w:r w:rsidRPr="002E0753">
        <w:rPr>
          <w:color w:val="000000"/>
          <w:spacing w:val="1"/>
          <w:position w:val="-1"/>
        </w:rPr>
        <w:t>e</w:t>
      </w:r>
      <w:r w:rsidRPr="002E0753">
        <w:rPr>
          <w:color w:val="000000"/>
          <w:position w:val="-1"/>
        </w:rPr>
        <w:t>:</w:t>
      </w:r>
      <w:r w:rsidRPr="002E0753">
        <w:rPr>
          <w:color w:val="000000"/>
          <w:position w:val="-1"/>
        </w:rPr>
        <w:tab/>
      </w:r>
      <w:r w:rsidR="009D10DA" w:rsidRPr="002E0753">
        <w:rPr>
          <w:color w:val="000000"/>
          <w:position w:val="-1"/>
        </w:rPr>
        <w:t xml:space="preserve">  </w:t>
      </w:r>
      <w:r w:rsidRPr="002E0753">
        <w:rPr>
          <w:color w:val="000000"/>
          <w:position w:val="-1"/>
        </w:rPr>
        <w:t>Za zhotovit</w:t>
      </w:r>
      <w:r w:rsidRPr="002E0753">
        <w:rPr>
          <w:color w:val="000000"/>
          <w:spacing w:val="-2"/>
          <w:position w:val="-1"/>
        </w:rPr>
        <w:t>e</w:t>
      </w:r>
      <w:r w:rsidRPr="002E0753">
        <w:rPr>
          <w:color w:val="000000"/>
          <w:spacing w:val="1"/>
          <w:position w:val="-1"/>
        </w:rPr>
        <w:t>le</w:t>
      </w:r>
      <w:r w:rsidRPr="002E0753">
        <w:rPr>
          <w:color w:val="000000"/>
          <w:position w:val="-1"/>
        </w:rPr>
        <w:t>:</w:t>
      </w: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145BF3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</w:p>
    <w:p w:rsidR="00145BF3" w:rsidRPr="002E0753" w:rsidRDefault="006652AA" w:rsidP="000B432E">
      <w:pPr>
        <w:widowControl w:val="0"/>
        <w:tabs>
          <w:tab w:val="left" w:pos="4962"/>
        </w:tabs>
        <w:autoSpaceDE w:val="0"/>
        <w:autoSpaceDN w:val="0"/>
        <w:adjustRightInd w:val="0"/>
        <w:rPr>
          <w:color w:val="000000"/>
        </w:rPr>
      </w:pPr>
      <w:r w:rsidRPr="002E0753">
        <w:rPr>
          <w:color w:val="000000"/>
        </w:rPr>
        <w:t>…</w:t>
      </w:r>
      <w:r w:rsidR="00145BF3" w:rsidRPr="002E0753">
        <w:rPr>
          <w:color w:val="000000"/>
        </w:rPr>
        <w:t>………………………………………….</w:t>
      </w:r>
      <w:r w:rsidR="00145BF3" w:rsidRPr="002E0753">
        <w:rPr>
          <w:color w:val="000000"/>
        </w:rPr>
        <w:tab/>
      </w:r>
      <w:r w:rsidR="00145BF3" w:rsidRPr="002E0753">
        <w:rPr>
          <w:color w:val="000000"/>
        </w:rPr>
        <w:tab/>
      </w:r>
      <w:r w:rsidR="00ED3861">
        <w:rPr>
          <w:color w:val="000000"/>
        </w:rPr>
        <w:t xml:space="preserve">  </w:t>
      </w:r>
      <w:r w:rsidR="00145BF3" w:rsidRPr="002E0753">
        <w:rPr>
          <w:color w:val="000000"/>
        </w:rPr>
        <w:t>………………………………………</w:t>
      </w:r>
    </w:p>
    <w:p w:rsidR="006652AA" w:rsidRPr="002E0753" w:rsidRDefault="00F50B9F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</w:t>
      </w:r>
      <w:r w:rsidR="006652AA" w:rsidRPr="002E0753">
        <w:rPr>
          <w:b/>
          <w:lang w:eastAsia="cs-CZ"/>
        </w:rPr>
        <w:t xml:space="preserve"> PhDr. Marek </w:t>
      </w:r>
      <w:proofErr w:type="spellStart"/>
      <w:r w:rsidR="006652AA" w:rsidRPr="002E0753">
        <w:rPr>
          <w:b/>
          <w:lang w:eastAsia="cs-CZ"/>
        </w:rPr>
        <w:t>Poloncarz</w:t>
      </w:r>
      <w:proofErr w:type="spellEnd"/>
      <w:r w:rsidR="004805B3" w:rsidRPr="002E0753">
        <w:rPr>
          <w:b/>
          <w:lang w:eastAsia="cs-CZ"/>
        </w:rPr>
        <w:t xml:space="preserve">                                       </w:t>
      </w:r>
      <w:r w:rsidR="00C5288E">
        <w:rPr>
          <w:b/>
          <w:lang w:eastAsia="cs-CZ"/>
        </w:rPr>
        <w:tab/>
        <w:t xml:space="preserve">     </w:t>
      </w:r>
      <w:r w:rsidR="00027924">
        <w:rPr>
          <w:b/>
          <w:lang w:eastAsia="cs-CZ"/>
        </w:rPr>
        <w:t>…………………</w:t>
      </w:r>
      <w:proofErr w:type="gramStart"/>
      <w:r w:rsidR="00027924">
        <w:rPr>
          <w:b/>
          <w:lang w:eastAsia="cs-CZ"/>
        </w:rPr>
        <w:t>…..</w:t>
      </w:r>
      <w:proofErr w:type="gramEnd"/>
    </w:p>
    <w:p w:rsidR="006652AA" w:rsidRPr="002E0753" w:rsidRDefault="00787E62" w:rsidP="001B30B0">
      <w:pPr>
        <w:widowControl w:val="0"/>
        <w:autoSpaceDE w:val="0"/>
        <w:jc w:val="both"/>
        <w:rPr>
          <w:b/>
          <w:lang w:eastAsia="cs-CZ"/>
        </w:rPr>
      </w:pPr>
      <w:r>
        <w:rPr>
          <w:b/>
          <w:lang w:eastAsia="cs-CZ"/>
        </w:rPr>
        <w:t>ř</w:t>
      </w:r>
      <w:r w:rsidR="006652AA" w:rsidRPr="002E0753">
        <w:rPr>
          <w:b/>
          <w:lang w:eastAsia="cs-CZ"/>
        </w:rPr>
        <w:t xml:space="preserve">editel Státního oblastního </w:t>
      </w:r>
      <w:proofErr w:type="gramStart"/>
      <w:r w:rsidR="006652AA" w:rsidRPr="002E0753">
        <w:rPr>
          <w:b/>
          <w:lang w:eastAsia="cs-CZ"/>
        </w:rPr>
        <w:t>archivu</w:t>
      </w:r>
      <w:r w:rsidR="001B30B0" w:rsidRPr="002E0753">
        <w:rPr>
          <w:b/>
          <w:lang w:eastAsia="cs-CZ"/>
        </w:rPr>
        <w:t xml:space="preserve">                                    </w:t>
      </w:r>
      <w:r w:rsidR="005E38DD">
        <w:rPr>
          <w:b/>
          <w:lang w:eastAsia="cs-CZ"/>
        </w:rPr>
        <w:t xml:space="preserve">    </w:t>
      </w:r>
      <w:r w:rsidR="00C5288E">
        <w:rPr>
          <w:b/>
          <w:lang w:eastAsia="cs-CZ"/>
        </w:rPr>
        <w:t>jednatel</w:t>
      </w:r>
      <w:proofErr w:type="gramEnd"/>
      <w:r w:rsidR="00C5288E">
        <w:rPr>
          <w:b/>
          <w:lang w:eastAsia="cs-CZ"/>
        </w:rPr>
        <w:t xml:space="preserve"> společnosti</w:t>
      </w:r>
    </w:p>
    <w:p w:rsidR="004805B3" w:rsidRPr="002E0753" w:rsidRDefault="006652AA" w:rsidP="004805B3">
      <w:pPr>
        <w:widowControl w:val="0"/>
        <w:autoSpaceDE w:val="0"/>
        <w:rPr>
          <w:b/>
          <w:lang w:eastAsia="cs-CZ"/>
        </w:rPr>
      </w:pPr>
      <w:r w:rsidRPr="002E0753">
        <w:rPr>
          <w:b/>
          <w:lang w:eastAsia="cs-CZ"/>
        </w:rPr>
        <w:t xml:space="preserve">              v Litoměřicích</w:t>
      </w:r>
      <w:r w:rsidR="004805B3" w:rsidRPr="002E0753">
        <w:rPr>
          <w:b/>
          <w:lang w:eastAsia="cs-CZ"/>
        </w:rPr>
        <w:t xml:space="preserve">                                    </w:t>
      </w:r>
    </w:p>
    <w:p w:rsidR="00F50B9F" w:rsidRPr="006937D5" w:rsidRDefault="006937D5" w:rsidP="00F50B9F">
      <w:pPr>
        <w:widowControl w:val="0"/>
        <w:autoSpaceDE w:val="0"/>
        <w:rPr>
          <w:b/>
          <w:lang w:eastAsia="cs-CZ"/>
        </w:rPr>
      </w:pPr>
      <w:r>
        <w:rPr>
          <w:b/>
          <w:lang w:eastAsia="cs-CZ"/>
        </w:rPr>
        <w:t xml:space="preserve">      </w:t>
      </w:r>
      <w:r w:rsidR="00AB08B1" w:rsidRPr="002E0753">
        <w:rPr>
          <w:b/>
          <w:lang w:eastAsia="cs-CZ"/>
        </w:rPr>
        <w:tab/>
      </w:r>
      <w:r w:rsidR="00CB6334" w:rsidRPr="002E0753">
        <w:rPr>
          <w:b/>
          <w:lang w:eastAsia="cs-CZ"/>
        </w:rPr>
        <w:t xml:space="preserve">      </w:t>
      </w:r>
      <w:r w:rsidR="004805B3" w:rsidRPr="002E0753">
        <w:rPr>
          <w:b/>
          <w:lang w:eastAsia="cs-CZ"/>
        </w:rPr>
        <w:t xml:space="preserve">                                   </w:t>
      </w:r>
    </w:p>
    <w:sectPr w:rsidR="00F50B9F" w:rsidRPr="006937D5" w:rsidSect="00AE4845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09" w:rsidRDefault="00951809">
      <w:r>
        <w:separator/>
      </w:r>
    </w:p>
  </w:endnote>
  <w:endnote w:type="continuationSeparator" w:id="0">
    <w:p w:rsidR="00951809" w:rsidRDefault="0095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287437" w:rsidP="00854C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D6A0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D6A06" w:rsidRDefault="00DD6A0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>
    <w:pPr>
      <w:pStyle w:val="Zpat"/>
    </w:pPr>
    <w:r>
      <w:tab/>
    </w:r>
    <w:r>
      <w:tab/>
    </w:r>
    <w:r w:rsidR="00287437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87437">
      <w:rPr>
        <w:rStyle w:val="slostrnky"/>
      </w:rPr>
      <w:fldChar w:fldCharType="separate"/>
    </w:r>
    <w:r w:rsidR="00ED3861">
      <w:rPr>
        <w:rStyle w:val="slostrnky"/>
        <w:noProof/>
      </w:rPr>
      <w:t>9</w:t>
    </w:r>
    <w:r w:rsidR="00287437">
      <w:rPr>
        <w:rStyle w:val="slostrnk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0A7618">
    <w:pPr>
      <w:pStyle w:val="Zpat"/>
    </w:pPr>
  </w:p>
  <w:p w:rsidR="00DD6A06" w:rsidRDefault="00DD6A06" w:rsidP="000A7618">
    <w:pPr>
      <w:pStyle w:val="Zpat"/>
    </w:pPr>
  </w:p>
  <w:p w:rsidR="00DD6A06" w:rsidRDefault="00DD6A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09" w:rsidRDefault="00951809">
      <w:r>
        <w:separator/>
      </w:r>
    </w:p>
  </w:footnote>
  <w:footnote w:type="continuationSeparator" w:id="0">
    <w:p w:rsidR="00951809" w:rsidRDefault="0095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6" w:rsidRDefault="00DD6A06" w:rsidP="00B15EC0">
    <w:pPr>
      <w:pStyle w:val="Zhlav"/>
    </w:pPr>
  </w:p>
  <w:p w:rsidR="00DD6A06" w:rsidRDefault="00DD6A06" w:rsidP="00904B5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(%1)"/>
      <w:lvlJc w:val="left"/>
      <w:pPr>
        <w:tabs>
          <w:tab w:val="num" w:pos="0"/>
        </w:tabs>
        <w:ind w:left="0" w:hanging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0" w:hanging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DFBCB8BE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D7B4971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C286473E"/>
    <w:name w:val="WW8Num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</w:abstractNum>
  <w:abstractNum w:abstractNumId="6">
    <w:nsid w:val="00000008"/>
    <w:multiLevelType w:val="singleLevel"/>
    <w:tmpl w:val="DEAE5F82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color w:val="auto"/>
      </w:rPr>
    </w:lvl>
  </w:abstractNum>
  <w:abstractNum w:abstractNumId="7">
    <w:nsid w:val="01025DC1"/>
    <w:multiLevelType w:val="hybridMultilevel"/>
    <w:tmpl w:val="DB10B344"/>
    <w:lvl w:ilvl="0" w:tplc="29482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48E7579"/>
    <w:multiLevelType w:val="hybridMultilevel"/>
    <w:tmpl w:val="4E3E2D82"/>
    <w:lvl w:ilvl="0" w:tplc="CDA007F8">
      <w:start w:val="1"/>
      <w:numFmt w:val="decimal"/>
      <w:pStyle w:val="otzky"/>
      <w:lvlText w:val="%1."/>
      <w:lvlJc w:val="left"/>
      <w:pPr>
        <w:tabs>
          <w:tab w:val="num" w:pos="1157"/>
        </w:tabs>
        <w:ind w:left="1157" w:hanging="448"/>
      </w:pPr>
      <w:rPr>
        <w:rFonts w:cs="Times New Roman" w:hint="default"/>
      </w:rPr>
    </w:lvl>
    <w:lvl w:ilvl="1" w:tplc="18109D6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0381B1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51384B7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6E24BBA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9C98E80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A082032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A768AF9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D034FDA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053C0165"/>
    <w:multiLevelType w:val="hybridMultilevel"/>
    <w:tmpl w:val="3C48E220"/>
    <w:lvl w:ilvl="0" w:tplc="0DBC66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F431F"/>
    <w:multiLevelType w:val="multilevel"/>
    <w:tmpl w:val="80BC42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BB716F9"/>
    <w:multiLevelType w:val="hybridMultilevel"/>
    <w:tmpl w:val="F23CA99C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4E64B4"/>
    <w:multiLevelType w:val="hybridMultilevel"/>
    <w:tmpl w:val="2048B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670E6"/>
    <w:multiLevelType w:val="hybridMultilevel"/>
    <w:tmpl w:val="1806E7D4"/>
    <w:lvl w:ilvl="0" w:tplc="0405000F">
      <w:start w:val="1"/>
      <w:numFmt w:val="decimal"/>
      <w:lvlText w:val="%1."/>
      <w:lvlJc w:val="left"/>
      <w:pPr>
        <w:ind w:left="333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968F3"/>
    <w:multiLevelType w:val="hybridMultilevel"/>
    <w:tmpl w:val="068ED49A"/>
    <w:lvl w:ilvl="0" w:tplc="16A04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6227D9"/>
    <w:multiLevelType w:val="hybridMultilevel"/>
    <w:tmpl w:val="C1C4FFA2"/>
    <w:lvl w:ilvl="0" w:tplc="648E3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10250"/>
    <w:multiLevelType w:val="hybridMultilevel"/>
    <w:tmpl w:val="AE22C5E4"/>
    <w:lvl w:ilvl="0" w:tplc="E9E8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845EFC"/>
    <w:multiLevelType w:val="hybridMultilevel"/>
    <w:tmpl w:val="81E6F018"/>
    <w:name w:val="WW8Num92"/>
    <w:lvl w:ilvl="0" w:tplc="80D01A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FA3A51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B53C04"/>
    <w:multiLevelType w:val="hybridMultilevel"/>
    <w:tmpl w:val="3EC43F34"/>
    <w:lvl w:ilvl="0" w:tplc="034A8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234C30"/>
    <w:multiLevelType w:val="hybridMultilevel"/>
    <w:tmpl w:val="2FF42286"/>
    <w:lvl w:ilvl="0" w:tplc="17128E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F40760A"/>
    <w:multiLevelType w:val="multilevel"/>
    <w:tmpl w:val="388820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04B757C"/>
    <w:multiLevelType w:val="hybridMultilevel"/>
    <w:tmpl w:val="BF106E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CF25C0B"/>
    <w:multiLevelType w:val="hybridMultilevel"/>
    <w:tmpl w:val="D090D0C0"/>
    <w:lvl w:ilvl="0" w:tplc="2B282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43567EB"/>
    <w:multiLevelType w:val="hybridMultilevel"/>
    <w:tmpl w:val="02280B6E"/>
    <w:lvl w:ilvl="0" w:tplc="E5CE9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FB35A3"/>
    <w:multiLevelType w:val="hybridMultilevel"/>
    <w:tmpl w:val="F6B2B3E0"/>
    <w:lvl w:ilvl="0" w:tplc="3F98F3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15137"/>
    <w:multiLevelType w:val="hybridMultilevel"/>
    <w:tmpl w:val="095C47D4"/>
    <w:lvl w:ilvl="0" w:tplc="7A0C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D2C45"/>
    <w:multiLevelType w:val="hybridMultilevel"/>
    <w:tmpl w:val="FF6C927E"/>
    <w:lvl w:ilvl="0" w:tplc="DD28E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71C7B"/>
    <w:multiLevelType w:val="hybridMultilevel"/>
    <w:tmpl w:val="BA4C9266"/>
    <w:lvl w:ilvl="0" w:tplc="618C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6">
    <w:nsid w:val="737E097F"/>
    <w:multiLevelType w:val="hybridMultilevel"/>
    <w:tmpl w:val="C6AC5746"/>
    <w:lvl w:ilvl="0" w:tplc="9EFA7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8">
    <w:nsid w:val="76BC5DF1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F064FD"/>
    <w:multiLevelType w:val="hybridMultilevel"/>
    <w:tmpl w:val="16146D88"/>
    <w:lvl w:ilvl="0" w:tplc="391C4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3"/>
  </w:num>
  <w:num w:numId="4">
    <w:abstractNumId w:val="38"/>
  </w:num>
  <w:num w:numId="5">
    <w:abstractNumId w:val="19"/>
  </w:num>
  <w:num w:numId="6">
    <w:abstractNumId w:val="31"/>
  </w:num>
  <w:num w:numId="7">
    <w:abstractNumId w:val="22"/>
  </w:num>
  <w:num w:numId="8">
    <w:abstractNumId w:val="40"/>
  </w:num>
  <w:num w:numId="9">
    <w:abstractNumId w:val="30"/>
  </w:num>
  <w:num w:numId="10">
    <w:abstractNumId w:val="41"/>
  </w:num>
  <w:num w:numId="11">
    <w:abstractNumId w:val="15"/>
  </w:num>
  <w:num w:numId="12">
    <w:abstractNumId w:val="10"/>
  </w:num>
  <w:num w:numId="13">
    <w:abstractNumId w:val="20"/>
  </w:num>
  <w:num w:numId="14">
    <w:abstractNumId w:val="33"/>
  </w:num>
  <w:num w:numId="15">
    <w:abstractNumId w:val="6"/>
  </w:num>
  <w:num w:numId="16">
    <w:abstractNumId w:val="7"/>
  </w:num>
  <w:num w:numId="17">
    <w:abstractNumId w:val="14"/>
  </w:num>
  <w:num w:numId="18">
    <w:abstractNumId w:val="36"/>
  </w:num>
  <w:num w:numId="19">
    <w:abstractNumId w:val="13"/>
  </w:num>
  <w:num w:numId="20">
    <w:abstractNumId w:val="16"/>
  </w:num>
  <w:num w:numId="21">
    <w:abstractNumId w:val="27"/>
  </w:num>
  <w:num w:numId="22">
    <w:abstractNumId w:val="26"/>
  </w:num>
  <w:num w:numId="23">
    <w:abstractNumId w:val="17"/>
  </w:num>
  <w:num w:numId="24">
    <w:abstractNumId w:val="32"/>
  </w:num>
  <w:num w:numId="25">
    <w:abstractNumId w:val="11"/>
  </w:num>
  <w:num w:numId="26">
    <w:abstractNumId w:val="8"/>
  </w:num>
  <w:num w:numId="27">
    <w:abstractNumId w:val="37"/>
  </w:num>
  <w:num w:numId="28">
    <w:abstractNumId w:val="21"/>
  </w:num>
  <w:num w:numId="29">
    <w:abstractNumId w:val="29"/>
  </w:num>
  <w:num w:numId="30">
    <w:abstractNumId w:val="25"/>
  </w:num>
  <w:num w:numId="31">
    <w:abstractNumId w:val="39"/>
  </w:num>
  <w:num w:numId="32">
    <w:abstractNumId w:val="12"/>
  </w:num>
  <w:num w:numId="33">
    <w:abstractNumId w:val="28"/>
  </w:num>
  <w:num w:numId="34">
    <w:abstractNumId w:val="34"/>
  </w:num>
  <w:num w:numId="35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3187"/>
    <w:rsid w:val="00000A5C"/>
    <w:rsid w:val="000011D3"/>
    <w:rsid w:val="00001436"/>
    <w:rsid w:val="00001B30"/>
    <w:rsid w:val="00001F5A"/>
    <w:rsid w:val="000020C5"/>
    <w:rsid w:val="0000235B"/>
    <w:rsid w:val="0000257A"/>
    <w:rsid w:val="00002B2C"/>
    <w:rsid w:val="000050DC"/>
    <w:rsid w:val="000054D4"/>
    <w:rsid w:val="00010499"/>
    <w:rsid w:val="0001088D"/>
    <w:rsid w:val="00012F6E"/>
    <w:rsid w:val="00013874"/>
    <w:rsid w:val="00013EC8"/>
    <w:rsid w:val="00014170"/>
    <w:rsid w:val="000142CA"/>
    <w:rsid w:val="00015740"/>
    <w:rsid w:val="00016758"/>
    <w:rsid w:val="000174C6"/>
    <w:rsid w:val="000222ED"/>
    <w:rsid w:val="00022FA5"/>
    <w:rsid w:val="00024303"/>
    <w:rsid w:val="00025AE6"/>
    <w:rsid w:val="000266AD"/>
    <w:rsid w:val="00027924"/>
    <w:rsid w:val="00033543"/>
    <w:rsid w:val="000336CC"/>
    <w:rsid w:val="000338B2"/>
    <w:rsid w:val="00035463"/>
    <w:rsid w:val="00036C0F"/>
    <w:rsid w:val="000379C5"/>
    <w:rsid w:val="000404B9"/>
    <w:rsid w:val="000410C3"/>
    <w:rsid w:val="00041CD4"/>
    <w:rsid w:val="00044C7A"/>
    <w:rsid w:val="00045118"/>
    <w:rsid w:val="000460BD"/>
    <w:rsid w:val="000465CF"/>
    <w:rsid w:val="00052D03"/>
    <w:rsid w:val="00053C7D"/>
    <w:rsid w:val="00054FDD"/>
    <w:rsid w:val="0005604E"/>
    <w:rsid w:val="0005626F"/>
    <w:rsid w:val="00060D89"/>
    <w:rsid w:val="00061346"/>
    <w:rsid w:val="00061665"/>
    <w:rsid w:val="00062BD5"/>
    <w:rsid w:val="00063D8C"/>
    <w:rsid w:val="00065988"/>
    <w:rsid w:val="00065989"/>
    <w:rsid w:val="000666ED"/>
    <w:rsid w:val="0006795D"/>
    <w:rsid w:val="0007311B"/>
    <w:rsid w:val="00074EFD"/>
    <w:rsid w:val="0007556A"/>
    <w:rsid w:val="00075799"/>
    <w:rsid w:val="00076121"/>
    <w:rsid w:val="00081375"/>
    <w:rsid w:val="00081448"/>
    <w:rsid w:val="00082329"/>
    <w:rsid w:val="00083313"/>
    <w:rsid w:val="00083A93"/>
    <w:rsid w:val="00084844"/>
    <w:rsid w:val="000856B7"/>
    <w:rsid w:val="000872AC"/>
    <w:rsid w:val="000874EE"/>
    <w:rsid w:val="000900B7"/>
    <w:rsid w:val="00090BB5"/>
    <w:rsid w:val="00091315"/>
    <w:rsid w:val="000916AE"/>
    <w:rsid w:val="000924A9"/>
    <w:rsid w:val="00092A48"/>
    <w:rsid w:val="00093EC6"/>
    <w:rsid w:val="00094476"/>
    <w:rsid w:val="00095004"/>
    <w:rsid w:val="000965E0"/>
    <w:rsid w:val="00097857"/>
    <w:rsid w:val="000A55F0"/>
    <w:rsid w:val="000A562C"/>
    <w:rsid w:val="000A597E"/>
    <w:rsid w:val="000A7618"/>
    <w:rsid w:val="000B0DA9"/>
    <w:rsid w:val="000B184E"/>
    <w:rsid w:val="000B18EE"/>
    <w:rsid w:val="000B1A60"/>
    <w:rsid w:val="000B1B21"/>
    <w:rsid w:val="000B2ECF"/>
    <w:rsid w:val="000B2F65"/>
    <w:rsid w:val="000B317C"/>
    <w:rsid w:val="000B3850"/>
    <w:rsid w:val="000B40FA"/>
    <w:rsid w:val="000B432E"/>
    <w:rsid w:val="000B5ECA"/>
    <w:rsid w:val="000B6D37"/>
    <w:rsid w:val="000C09C4"/>
    <w:rsid w:val="000C0A9C"/>
    <w:rsid w:val="000C126B"/>
    <w:rsid w:val="000C215E"/>
    <w:rsid w:val="000C3FAF"/>
    <w:rsid w:val="000C42A8"/>
    <w:rsid w:val="000C4943"/>
    <w:rsid w:val="000C4FD1"/>
    <w:rsid w:val="000C67B4"/>
    <w:rsid w:val="000C7B9D"/>
    <w:rsid w:val="000D1BD1"/>
    <w:rsid w:val="000D299F"/>
    <w:rsid w:val="000D62F2"/>
    <w:rsid w:val="000D6B8B"/>
    <w:rsid w:val="000D73C6"/>
    <w:rsid w:val="000E0939"/>
    <w:rsid w:val="000E0F70"/>
    <w:rsid w:val="000E10EA"/>
    <w:rsid w:val="000E1AA9"/>
    <w:rsid w:val="000E1D3D"/>
    <w:rsid w:val="000E2130"/>
    <w:rsid w:val="000E2283"/>
    <w:rsid w:val="000E2B59"/>
    <w:rsid w:val="000E2BC8"/>
    <w:rsid w:val="000E2C6E"/>
    <w:rsid w:val="000E2ED5"/>
    <w:rsid w:val="000E325D"/>
    <w:rsid w:val="000E4071"/>
    <w:rsid w:val="000E5E12"/>
    <w:rsid w:val="000E6605"/>
    <w:rsid w:val="000E7213"/>
    <w:rsid w:val="000E7C27"/>
    <w:rsid w:val="000F0CC3"/>
    <w:rsid w:val="000F29CD"/>
    <w:rsid w:val="000F453A"/>
    <w:rsid w:val="000F45E7"/>
    <w:rsid w:val="000F4792"/>
    <w:rsid w:val="000F5E27"/>
    <w:rsid w:val="000F753A"/>
    <w:rsid w:val="000F7CCD"/>
    <w:rsid w:val="00101EF8"/>
    <w:rsid w:val="0010373E"/>
    <w:rsid w:val="00103CAC"/>
    <w:rsid w:val="00104C27"/>
    <w:rsid w:val="001050FA"/>
    <w:rsid w:val="0010527A"/>
    <w:rsid w:val="0010549F"/>
    <w:rsid w:val="00105F7F"/>
    <w:rsid w:val="00106E5A"/>
    <w:rsid w:val="001110BA"/>
    <w:rsid w:val="001119A8"/>
    <w:rsid w:val="0011248B"/>
    <w:rsid w:val="001134DC"/>
    <w:rsid w:val="00113AF2"/>
    <w:rsid w:val="00115091"/>
    <w:rsid w:val="001172B0"/>
    <w:rsid w:val="00117D6F"/>
    <w:rsid w:val="00120EA1"/>
    <w:rsid w:val="00124566"/>
    <w:rsid w:val="00124892"/>
    <w:rsid w:val="00127A7A"/>
    <w:rsid w:val="00130CE4"/>
    <w:rsid w:val="00132078"/>
    <w:rsid w:val="0013235B"/>
    <w:rsid w:val="0013324B"/>
    <w:rsid w:val="00133B69"/>
    <w:rsid w:val="00135743"/>
    <w:rsid w:val="0013575C"/>
    <w:rsid w:val="0013612B"/>
    <w:rsid w:val="001363A0"/>
    <w:rsid w:val="00137F30"/>
    <w:rsid w:val="00140203"/>
    <w:rsid w:val="0014039A"/>
    <w:rsid w:val="00141AB1"/>
    <w:rsid w:val="001425EA"/>
    <w:rsid w:val="00142FD4"/>
    <w:rsid w:val="0014341E"/>
    <w:rsid w:val="00143F19"/>
    <w:rsid w:val="00144BE6"/>
    <w:rsid w:val="0014565D"/>
    <w:rsid w:val="00145697"/>
    <w:rsid w:val="00145BF3"/>
    <w:rsid w:val="001460F4"/>
    <w:rsid w:val="001467D6"/>
    <w:rsid w:val="0014683F"/>
    <w:rsid w:val="001506AC"/>
    <w:rsid w:val="0015129F"/>
    <w:rsid w:val="001566BD"/>
    <w:rsid w:val="001575EA"/>
    <w:rsid w:val="00161885"/>
    <w:rsid w:val="00162473"/>
    <w:rsid w:val="001636DD"/>
    <w:rsid w:val="00163A98"/>
    <w:rsid w:val="00165206"/>
    <w:rsid w:val="00166124"/>
    <w:rsid w:val="001672DE"/>
    <w:rsid w:val="001700DD"/>
    <w:rsid w:val="00172456"/>
    <w:rsid w:val="001735AC"/>
    <w:rsid w:val="00174E23"/>
    <w:rsid w:val="00175A0C"/>
    <w:rsid w:val="00175C8A"/>
    <w:rsid w:val="001764A4"/>
    <w:rsid w:val="001771D9"/>
    <w:rsid w:val="00181CEC"/>
    <w:rsid w:val="00181EB3"/>
    <w:rsid w:val="00181F38"/>
    <w:rsid w:val="001827DB"/>
    <w:rsid w:val="00184935"/>
    <w:rsid w:val="00184A71"/>
    <w:rsid w:val="00186445"/>
    <w:rsid w:val="001864D0"/>
    <w:rsid w:val="00190969"/>
    <w:rsid w:val="00190E4D"/>
    <w:rsid w:val="001918C1"/>
    <w:rsid w:val="00191C99"/>
    <w:rsid w:val="0019415E"/>
    <w:rsid w:val="001954C1"/>
    <w:rsid w:val="001967B7"/>
    <w:rsid w:val="001A01C8"/>
    <w:rsid w:val="001A0206"/>
    <w:rsid w:val="001A45A2"/>
    <w:rsid w:val="001A61F2"/>
    <w:rsid w:val="001A63DD"/>
    <w:rsid w:val="001A7774"/>
    <w:rsid w:val="001B086A"/>
    <w:rsid w:val="001B2CC2"/>
    <w:rsid w:val="001B30B0"/>
    <w:rsid w:val="001B4041"/>
    <w:rsid w:val="001B4B1E"/>
    <w:rsid w:val="001B4F6F"/>
    <w:rsid w:val="001B526B"/>
    <w:rsid w:val="001B5274"/>
    <w:rsid w:val="001B788C"/>
    <w:rsid w:val="001B7A54"/>
    <w:rsid w:val="001B7A63"/>
    <w:rsid w:val="001C2011"/>
    <w:rsid w:val="001C4C9F"/>
    <w:rsid w:val="001C4D15"/>
    <w:rsid w:val="001C67CE"/>
    <w:rsid w:val="001C6C28"/>
    <w:rsid w:val="001D0CC4"/>
    <w:rsid w:val="001D1A4C"/>
    <w:rsid w:val="001D2202"/>
    <w:rsid w:val="001D3037"/>
    <w:rsid w:val="001D3396"/>
    <w:rsid w:val="001D39F3"/>
    <w:rsid w:val="001D3EF0"/>
    <w:rsid w:val="001D4FB6"/>
    <w:rsid w:val="001D50BC"/>
    <w:rsid w:val="001D619D"/>
    <w:rsid w:val="001E3921"/>
    <w:rsid w:val="001E3F43"/>
    <w:rsid w:val="001E5D72"/>
    <w:rsid w:val="001E73D0"/>
    <w:rsid w:val="001E7614"/>
    <w:rsid w:val="001F150C"/>
    <w:rsid w:val="001F1918"/>
    <w:rsid w:val="001F348D"/>
    <w:rsid w:val="001F4547"/>
    <w:rsid w:val="001F53E0"/>
    <w:rsid w:val="001F627C"/>
    <w:rsid w:val="001F667D"/>
    <w:rsid w:val="001F6B2D"/>
    <w:rsid w:val="00200C26"/>
    <w:rsid w:val="00201B3F"/>
    <w:rsid w:val="00201CB8"/>
    <w:rsid w:val="00204940"/>
    <w:rsid w:val="002070B8"/>
    <w:rsid w:val="00207971"/>
    <w:rsid w:val="00210EA4"/>
    <w:rsid w:val="00211169"/>
    <w:rsid w:val="00211719"/>
    <w:rsid w:val="002120BE"/>
    <w:rsid w:val="0021327D"/>
    <w:rsid w:val="00213FC2"/>
    <w:rsid w:val="002154FC"/>
    <w:rsid w:val="0021579C"/>
    <w:rsid w:val="00216913"/>
    <w:rsid w:val="00217579"/>
    <w:rsid w:val="0022092D"/>
    <w:rsid w:val="0022095A"/>
    <w:rsid w:val="002228E1"/>
    <w:rsid w:val="00223DC7"/>
    <w:rsid w:val="00224B35"/>
    <w:rsid w:val="00224CC7"/>
    <w:rsid w:val="00225140"/>
    <w:rsid w:val="0022640F"/>
    <w:rsid w:val="002265D6"/>
    <w:rsid w:val="00226EE9"/>
    <w:rsid w:val="002271B3"/>
    <w:rsid w:val="00227F28"/>
    <w:rsid w:val="0023290E"/>
    <w:rsid w:val="00232CA3"/>
    <w:rsid w:val="0023391D"/>
    <w:rsid w:val="00233C08"/>
    <w:rsid w:val="00235166"/>
    <w:rsid w:val="00235193"/>
    <w:rsid w:val="002377BB"/>
    <w:rsid w:val="00237FEF"/>
    <w:rsid w:val="002403CB"/>
    <w:rsid w:val="00240B3F"/>
    <w:rsid w:val="002418D5"/>
    <w:rsid w:val="00241CB0"/>
    <w:rsid w:val="00243356"/>
    <w:rsid w:val="00244244"/>
    <w:rsid w:val="002450D9"/>
    <w:rsid w:val="0024559F"/>
    <w:rsid w:val="00245966"/>
    <w:rsid w:val="0024685D"/>
    <w:rsid w:val="00247CF1"/>
    <w:rsid w:val="00250931"/>
    <w:rsid w:val="0025242A"/>
    <w:rsid w:val="002528C1"/>
    <w:rsid w:val="00253314"/>
    <w:rsid w:val="00254D3A"/>
    <w:rsid w:val="0025510B"/>
    <w:rsid w:val="002554DC"/>
    <w:rsid w:val="00255CFA"/>
    <w:rsid w:val="002564E8"/>
    <w:rsid w:val="00256C42"/>
    <w:rsid w:val="00257E59"/>
    <w:rsid w:val="00257F1C"/>
    <w:rsid w:val="002608F4"/>
    <w:rsid w:val="00262234"/>
    <w:rsid w:val="00265B5C"/>
    <w:rsid w:val="0026667E"/>
    <w:rsid w:val="00266871"/>
    <w:rsid w:val="00270A47"/>
    <w:rsid w:val="00270E1D"/>
    <w:rsid w:val="002711AA"/>
    <w:rsid w:val="002717FC"/>
    <w:rsid w:val="00271F41"/>
    <w:rsid w:val="00273283"/>
    <w:rsid w:val="00275D5E"/>
    <w:rsid w:val="002766BB"/>
    <w:rsid w:val="002806BE"/>
    <w:rsid w:val="0028113C"/>
    <w:rsid w:val="00281CE2"/>
    <w:rsid w:val="00283189"/>
    <w:rsid w:val="00283317"/>
    <w:rsid w:val="00284576"/>
    <w:rsid w:val="00284721"/>
    <w:rsid w:val="00284FDF"/>
    <w:rsid w:val="00285F11"/>
    <w:rsid w:val="0028676E"/>
    <w:rsid w:val="002869E5"/>
    <w:rsid w:val="00286AA6"/>
    <w:rsid w:val="00287437"/>
    <w:rsid w:val="00287A31"/>
    <w:rsid w:val="00287ECD"/>
    <w:rsid w:val="00290215"/>
    <w:rsid w:val="00291D51"/>
    <w:rsid w:val="00292249"/>
    <w:rsid w:val="002964FE"/>
    <w:rsid w:val="00296CD3"/>
    <w:rsid w:val="002974E3"/>
    <w:rsid w:val="00297A77"/>
    <w:rsid w:val="002A144B"/>
    <w:rsid w:val="002A259E"/>
    <w:rsid w:val="002A2980"/>
    <w:rsid w:val="002A2F8E"/>
    <w:rsid w:val="002A30C8"/>
    <w:rsid w:val="002A4B88"/>
    <w:rsid w:val="002A5134"/>
    <w:rsid w:val="002A523E"/>
    <w:rsid w:val="002A6401"/>
    <w:rsid w:val="002A7B3F"/>
    <w:rsid w:val="002B01AB"/>
    <w:rsid w:val="002B1336"/>
    <w:rsid w:val="002B2412"/>
    <w:rsid w:val="002B251F"/>
    <w:rsid w:val="002B2B58"/>
    <w:rsid w:val="002B4FD7"/>
    <w:rsid w:val="002B5841"/>
    <w:rsid w:val="002C0F6F"/>
    <w:rsid w:val="002C1446"/>
    <w:rsid w:val="002C2487"/>
    <w:rsid w:val="002C304A"/>
    <w:rsid w:val="002C4946"/>
    <w:rsid w:val="002D15D7"/>
    <w:rsid w:val="002D1E22"/>
    <w:rsid w:val="002D35BD"/>
    <w:rsid w:val="002D3B6E"/>
    <w:rsid w:val="002D5F04"/>
    <w:rsid w:val="002E0753"/>
    <w:rsid w:val="002E10C7"/>
    <w:rsid w:val="002E1FF5"/>
    <w:rsid w:val="002E2209"/>
    <w:rsid w:val="002E2B37"/>
    <w:rsid w:val="002E3614"/>
    <w:rsid w:val="002E6BC7"/>
    <w:rsid w:val="002F026A"/>
    <w:rsid w:val="002F066A"/>
    <w:rsid w:val="002F074F"/>
    <w:rsid w:val="002F1A8B"/>
    <w:rsid w:val="002F338D"/>
    <w:rsid w:val="002F36BC"/>
    <w:rsid w:val="002F3EEE"/>
    <w:rsid w:val="002F4479"/>
    <w:rsid w:val="002F4F1F"/>
    <w:rsid w:val="002F64FE"/>
    <w:rsid w:val="002F65EA"/>
    <w:rsid w:val="002F6CDF"/>
    <w:rsid w:val="002F73B3"/>
    <w:rsid w:val="0030047D"/>
    <w:rsid w:val="00300754"/>
    <w:rsid w:val="0030081F"/>
    <w:rsid w:val="00302715"/>
    <w:rsid w:val="003034B2"/>
    <w:rsid w:val="00305318"/>
    <w:rsid w:val="00305518"/>
    <w:rsid w:val="003101D2"/>
    <w:rsid w:val="00311B73"/>
    <w:rsid w:val="00312E9B"/>
    <w:rsid w:val="00312EB9"/>
    <w:rsid w:val="003132A3"/>
    <w:rsid w:val="003143BD"/>
    <w:rsid w:val="00314B37"/>
    <w:rsid w:val="00316677"/>
    <w:rsid w:val="003224A9"/>
    <w:rsid w:val="003261C2"/>
    <w:rsid w:val="0032728D"/>
    <w:rsid w:val="00327C17"/>
    <w:rsid w:val="003303BB"/>
    <w:rsid w:val="0033364C"/>
    <w:rsid w:val="0033365A"/>
    <w:rsid w:val="00333CAC"/>
    <w:rsid w:val="0033733A"/>
    <w:rsid w:val="00337378"/>
    <w:rsid w:val="0033787D"/>
    <w:rsid w:val="00342A44"/>
    <w:rsid w:val="00343112"/>
    <w:rsid w:val="00344C3E"/>
    <w:rsid w:val="0035035F"/>
    <w:rsid w:val="00350F53"/>
    <w:rsid w:val="0035188E"/>
    <w:rsid w:val="00351E5E"/>
    <w:rsid w:val="00354E35"/>
    <w:rsid w:val="003576AA"/>
    <w:rsid w:val="0035789D"/>
    <w:rsid w:val="003579EE"/>
    <w:rsid w:val="00357C6D"/>
    <w:rsid w:val="00362D16"/>
    <w:rsid w:val="003650D8"/>
    <w:rsid w:val="00365773"/>
    <w:rsid w:val="00366A95"/>
    <w:rsid w:val="00366CE2"/>
    <w:rsid w:val="003670EB"/>
    <w:rsid w:val="00367487"/>
    <w:rsid w:val="003678C5"/>
    <w:rsid w:val="00370643"/>
    <w:rsid w:val="00371897"/>
    <w:rsid w:val="00371A21"/>
    <w:rsid w:val="0037522D"/>
    <w:rsid w:val="00380259"/>
    <w:rsid w:val="00380F7B"/>
    <w:rsid w:val="0038251C"/>
    <w:rsid w:val="00383E4C"/>
    <w:rsid w:val="00383F4D"/>
    <w:rsid w:val="00384751"/>
    <w:rsid w:val="00384DB7"/>
    <w:rsid w:val="00385053"/>
    <w:rsid w:val="00386057"/>
    <w:rsid w:val="0038660C"/>
    <w:rsid w:val="003874A7"/>
    <w:rsid w:val="003923E1"/>
    <w:rsid w:val="00394224"/>
    <w:rsid w:val="00395339"/>
    <w:rsid w:val="0039535A"/>
    <w:rsid w:val="00396A22"/>
    <w:rsid w:val="0039730C"/>
    <w:rsid w:val="003A0312"/>
    <w:rsid w:val="003A0D31"/>
    <w:rsid w:val="003A1571"/>
    <w:rsid w:val="003A1A7C"/>
    <w:rsid w:val="003A55A8"/>
    <w:rsid w:val="003A5AEB"/>
    <w:rsid w:val="003B03E5"/>
    <w:rsid w:val="003B13D2"/>
    <w:rsid w:val="003B2BD8"/>
    <w:rsid w:val="003B59C8"/>
    <w:rsid w:val="003B6104"/>
    <w:rsid w:val="003B6125"/>
    <w:rsid w:val="003B6D92"/>
    <w:rsid w:val="003C1B80"/>
    <w:rsid w:val="003C25AA"/>
    <w:rsid w:val="003C2902"/>
    <w:rsid w:val="003C3076"/>
    <w:rsid w:val="003C3818"/>
    <w:rsid w:val="003C4904"/>
    <w:rsid w:val="003C5115"/>
    <w:rsid w:val="003C5DAA"/>
    <w:rsid w:val="003C793D"/>
    <w:rsid w:val="003D06B6"/>
    <w:rsid w:val="003D2CF6"/>
    <w:rsid w:val="003D3C67"/>
    <w:rsid w:val="003D4CA4"/>
    <w:rsid w:val="003D4F7E"/>
    <w:rsid w:val="003D601D"/>
    <w:rsid w:val="003E057E"/>
    <w:rsid w:val="003E0C32"/>
    <w:rsid w:val="003E0C80"/>
    <w:rsid w:val="003E18CB"/>
    <w:rsid w:val="003E1E8C"/>
    <w:rsid w:val="003E263A"/>
    <w:rsid w:val="003E2B8C"/>
    <w:rsid w:val="003E2BA7"/>
    <w:rsid w:val="003E426A"/>
    <w:rsid w:val="003E5E56"/>
    <w:rsid w:val="003F16C8"/>
    <w:rsid w:val="003F18C7"/>
    <w:rsid w:val="003F4E46"/>
    <w:rsid w:val="003F50BB"/>
    <w:rsid w:val="003F6018"/>
    <w:rsid w:val="003F74D1"/>
    <w:rsid w:val="003F778C"/>
    <w:rsid w:val="0040008E"/>
    <w:rsid w:val="004007DB"/>
    <w:rsid w:val="0040094E"/>
    <w:rsid w:val="00401CC8"/>
    <w:rsid w:val="00402FD7"/>
    <w:rsid w:val="004033BD"/>
    <w:rsid w:val="004039C6"/>
    <w:rsid w:val="00411A06"/>
    <w:rsid w:val="00413626"/>
    <w:rsid w:val="00414F4A"/>
    <w:rsid w:val="004158AE"/>
    <w:rsid w:val="00415A5E"/>
    <w:rsid w:val="00416D39"/>
    <w:rsid w:val="00420567"/>
    <w:rsid w:val="0042105D"/>
    <w:rsid w:val="004220D1"/>
    <w:rsid w:val="00422411"/>
    <w:rsid w:val="004226B7"/>
    <w:rsid w:val="00423447"/>
    <w:rsid w:val="00423708"/>
    <w:rsid w:val="00423ADD"/>
    <w:rsid w:val="00424696"/>
    <w:rsid w:val="00424713"/>
    <w:rsid w:val="00424A4F"/>
    <w:rsid w:val="004276B2"/>
    <w:rsid w:val="00430A74"/>
    <w:rsid w:val="00432F76"/>
    <w:rsid w:val="004360A5"/>
    <w:rsid w:val="00436398"/>
    <w:rsid w:val="0043696E"/>
    <w:rsid w:val="00436C03"/>
    <w:rsid w:val="004378A3"/>
    <w:rsid w:val="00440367"/>
    <w:rsid w:val="004403EF"/>
    <w:rsid w:val="00444EB6"/>
    <w:rsid w:val="00446870"/>
    <w:rsid w:val="00452357"/>
    <w:rsid w:val="004529F6"/>
    <w:rsid w:val="00452AC2"/>
    <w:rsid w:val="00454B8B"/>
    <w:rsid w:val="00455542"/>
    <w:rsid w:val="004561F6"/>
    <w:rsid w:val="00456B84"/>
    <w:rsid w:val="00457A57"/>
    <w:rsid w:val="004603C7"/>
    <w:rsid w:val="00460587"/>
    <w:rsid w:val="004639CD"/>
    <w:rsid w:val="00463A4E"/>
    <w:rsid w:val="0046521E"/>
    <w:rsid w:val="004658A5"/>
    <w:rsid w:val="00466564"/>
    <w:rsid w:val="00470262"/>
    <w:rsid w:val="00472DA8"/>
    <w:rsid w:val="00473814"/>
    <w:rsid w:val="00475BEA"/>
    <w:rsid w:val="00476433"/>
    <w:rsid w:val="004769D3"/>
    <w:rsid w:val="00476C7E"/>
    <w:rsid w:val="00480275"/>
    <w:rsid w:val="004805B3"/>
    <w:rsid w:val="004844C2"/>
    <w:rsid w:val="00484D9D"/>
    <w:rsid w:val="00485302"/>
    <w:rsid w:val="00486038"/>
    <w:rsid w:val="0048615B"/>
    <w:rsid w:val="0048718E"/>
    <w:rsid w:val="00490E27"/>
    <w:rsid w:val="00491353"/>
    <w:rsid w:val="00494729"/>
    <w:rsid w:val="004959DA"/>
    <w:rsid w:val="0049670C"/>
    <w:rsid w:val="004A037A"/>
    <w:rsid w:val="004A0875"/>
    <w:rsid w:val="004A094D"/>
    <w:rsid w:val="004A11B4"/>
    <w:rsid w:val="004A15C5"/>
    <w:rsid w:val="004A3388"/>
    <w:rsid w:val="004A73A1"/>
    <w:rsid w:val="004A75B1"/>
    <w:rsid w:val="004B0D40"/>
    <w:rsid w:val="004B1138"/>
    <w:rsid w:val="004B157C"/>
    <w:rsid w:val="004B23ED"/>
    <w:rsid w:val="004B258F"/>
    <w:rsid w:val="004B4276"/>
    <w:rsid w:val="004B4D7D"/>
    <w:rsid w:val="004B7106"/>
    <w:rsid w:val="004C0027"/>
    <w:rsid w:val="004C021D"/>
    <w:rsid w:val="004C0508"/>
    <w:rsid w:val="004C1E1C"/>
    <w:rsid w:val="004C34D0"/>
    <w:rsid w:val="004C3F0F"/>
    <w:rsid w:val="004C507F"/>
    <w:rsid w:val="004C5440"/>
    <w:rsid w:val="004C7180"/>
    <w:rsid w:val="004D00EB"/>
    <w:rsid w:val="004D1F87"/>
    <w:rsid w:val="004D206D"/>
    <w:rsid w:val="004D2353"/>
    <w:rsid w:val="004D2D1C"/>
    <w:rsid w:val="004D4116"/>
    <w:rsid w:val="004D574A"/>
    <w:rsid w:val="004D634A"/>
    <w:rsid w:val="004D7332"/>
    <w:rsid w:val="004D7D8C"/>
    <w:rsid w:val="004E03C7"/>
    <w:rsid w:val="004E19F0"/>
    <w:rsid w:val="004E37DB"/>
    <w:rsid w:val="004E3923"/>
    <w:rsid w:val="004E4981"/>
    <w:rsid w:val="004F1413"/>
    <w:rsid w:val="004F1908"/>
    <w:rsid w:val="004F1D81"/>
    <w:rsid w:val="004F21E2"/>
    <w:rsid w:val="004F2DA8"/>
    <w:rsid w:val="004F353B"/>
    <w:rsid w:val="004F3663"/>
    <w:rsid w:val="004F3D3C"/>
    <w:rsid w:val="004F4114"/>
    <w:rsid w:val="004F4C20"/>
    <w:rsid w:val="004F65B4"/>
    <w:rsid w:val="004F72E5"/>
    <w:rsid w:val="00501C64"/>
    <w:rsid w:val="005051CC"/>
    <w:rsid w:val="00505A19"/>
    <w:rsid w:val="00505B09"/>
    <w:rsid w:val="00505E4D"/>
    <w:rsid w:val="00505F3B"/>
    <w:rsid w:val="00505F7B"/>
    <w:rsid w:val="005068CE"/>
    <w:rsid w:val="00506C6A"/>
    <w:rsid w:val="0050732A"/>
    <w:rsid w:val="00510541"/>
    <w:rsid w:val="0051070C"/>
    <w:rsid w:val="00510D12"/>
    <w:rsid w:val="005133F3"/>
    <w:rsid w:val="00515775"/>
    <w:rsid w:val="00520E8A"/>
    <w:rsid w:val="00523E9D"/>
    <w:rsid w:val="00524EC9"/>
    <w:rsid w:val="00524EF0"/>
    <w:rsid w:val="00527D50"/>
    <w:rsid w:val="00527ECD"/>
    <w:rsid w:val="00530E0F"/>
    <w:rsid w:val="00531D4D"/>
    <w:rsid w:val="005335F9"/>
    <w:rsid w:val="00534179"/>
    <w:rsid w:val="005347EE"/>
    <w:rsid w:val="00537A7E"/>
    <w:rsid w:val="00540967"/>
    <w:rsid w:val="00542512"/>
    <w:rsid w:val="005431D2"/>
    <w:rsid w:val="00544127"/>
    <w:rsid w:val="00544A2D"/>
    <w:rsid w:val="0054564E"/>
    <w:rsid w:val="005467BC"/>
    <w:rsid w:val="00546AE4"/>
    <w:rsid w:val="00550E34"/>
    <w:rsid w:val="00551F8D"/>
    <w:rsid w:val="00552F9C"/>
    <w:rsid w:val="005535BC"/>
    <w:rsid w:val="005539B7"/>
    <w:rsid w:val="00553DEC"/>
    <w:rsid w:val="0055525B"/>
    <w:rsid w:val="0055531F"/>
    <w:rsid w:val="005555D4"/>
    <w:rsid w:val="005567D0"/>
    <w:rsid w:val="0055688D"/>
    <w:rsid w:val="00557475"/>
    <w:rsid w:val="00557CFA"/>
    <w:rsid w:val="00557E61"/>
    <w:rsid w:val="00560523"/>
    <w:rsid w:val="005616BC"/>
    <w:rsid w:val="005621C7"/>
    <w:rsid w:val="00562EB5"/>
    <w:rsid w:val="00565170"/>
    <w:rsid w:val="00565C78"/>
    <w:rsid w:val="005667C9"/>
    <w:rsid w:val="005679BC"/>
    <w:rsid w:val="0057010A"/>
    <w:rsid w:val="00571DC3"/>
    <w:rsid w:val="00573F76"/>
    <w:rsid w:val="00576D08"/>
    <w:rsid w:val="00581C84"/>
    <w:rsid w:val="00581E52"/>
    <w:rsid w:val="00582745"/>
    <w:rsid w:val="00582781"/>
    <w:rsid w:val="005831E7"/>
    <w:rsid w:val="00584203"/>
    <w:rsid w:val="00585670"/>
    <w:rsid w:val="00585688"/>
    <w:rsid w:val="00585EE5"/>
    <w:rsid w:val="0058665E"/>
    <w:rsid w:val="00587E43"/>
    <w:rsid w:val="00591C9C"/>
    <w:rsid w:val="0059253A"/>
    <w:rsid w:val="0059290E"/>
    <w:rsid w:val="00594CE4"/>
    <w:rsid w:val="00594F58"/>
    <w:rsid w:val="00595278"/>
    <w:rsid w:val="005A260B"/>
    <w:rsid w:val="005A36B0"/>
    <w:rsid w:val="005A46FC"/>
    <w:rsid w:val="005A5F2A"/>
    <w:rsid w:val="005A6519"/>
    <w:rsid w:val="005A66F5"/>
    <w:rsid w:val="005A74D9"/>
    <w:rsid w:val="005A7893"/>
    <w:rsid w:val="005A7D66"/>
    <w:rsid w:val="005B08A8"/>
    <w:rsid w:val="005B228A"/>
    <w:rsid w:val="005B276C"/>
    <w:rsid w:val="005B4746"/>
    <w:rsid w:val="005B479D"/>
    <w:rsid w:val="005B5868"/>
    <w:rsid w:val="005B5962"/>
    <w:rsid w:val="005B7356"/>
    <w:rsid w:val="005B7AD4"/>
    <w:rsid w:val="005C24F0"/>
    <w:rsid w:val="005C443F"/>
    <w:rsid w:val="005C4B77"/>
    <w:rsid w:val="005C70FD"/>
    <w:rsid w:val="005D0397"/>
    <w:rsid w:val="005D06FB"/>
    <w:rsid w:val="005D0DF5"/>
    <w:rsid w:val="005D25C3"/>
    <w:rsid w:val="005D353B"/>
    <w:rsid w:val="005D3A55"/>
    <w:rsid w:val="005D3FE3"/>
    <w:rsid w:val="005D570E"/>
    <w:rsid w:val="005D6148"/>
    <w:rsid w:val="005D6323"/>
    <w:rsid w:val="005E0E43"/>
    <w:rsid w:val="005E38DD"/>
    <w:rsid w:val="005E39E9"/>
    <w:rsid w:val="005E4250"/>
    <w:rsid w:val="005E53CD"/>
    <w:rsid w:val="005E6184"/>
    <w:rsid w:val="005E6A89"/>
    <w:rsid w:val="005E7B9C"/>
    <w:rsid w:val="005F1009"/>
    <w:rsid w:val="005F15E8"/>
    <w:rsid w:val="005F48BE"/>
    <w:rsid w:val="005F5056"/>
    <w:rsid w:val="005F7618"/>
    <w:rsid w:val="005F7B10"/>
    <w:rsid w:val="00600256"/>
    <w:rsid w:val="006004E2"/>
    <w:rsid w:val="00602B49"/>
    <w:rsid w:val="00602B5E"/>
    <w:rsid w:val="0060324E"/>
    <w:rsid w:val="0060343B"/>
    <w:rsid w:val="00605EB8"/>
    <w:rsid w:val="00611946"/>
    <w:rsid w:val="00620157"/>
    <w:rsid w:val="006207D2"/>
    <w:rsid w:val="00620F1A"/>
    <w:rsid w:val="0062211A"/>
    <w:rsid w:val="00623156"/>
    <w:rsid w:val="00623C82"/>
    <w:rsid w:val="0062581B"/>
    <w:rsid w:val="00626193"/>
    <w:rsid w:val="0063275C"/>
    <w:rsid w:val="0063337B"/>
    <w:rsid w:val="00633F11"/>
    <w:rsid w:val="0063402A"/>
    <w:rsid w:val="006346BE"/>
    <w:rsid w:val="00634D13"/>
    <w:rsid w:val="006350CB"/>
    <w:rsid w:val="00637451"/>
    <w:rsid w:val="006401DA"/>
    <w:rsid w:val="006409B9"/>
    <w:rsid w:val="00640B83"/>
    <w:rsid w:val="00640E6E"/>
    <w:rsid w:val="00641EC2"/>
    <w:rsid w:val="00643693"/>
    <w:rsid w:val="006441A1"/>
    <w:rsid w:val="00645775"/>
    <w:rsid w:val="00646114"/>
    <w:rsid w:val="0065130C"/>
    <w:rsid w:val="00651E7A"/>
    <w:rsid w:val="00655220"/>
    <w:rsid w:val="00655B1B"/>
    <w:rsid w:val="00655C80"/>
    <w:rsid w:val="00655EBF"/>
    <w:rsid w:val="006562A1"/>
    <w:rsid w:val="0065647A"/>
    <w:rsid w:val="0065720A"/>
    <w:rsid w:val="0065796E"/>
    <w:rsid w:val="00657C52"/>
    <w:rsid w:val="006606FF"/>
    <w:rsid w:val="006623FF"/>
    <w:rsid w:val="00662AAE"/>
    <w:rsid w:val="006631F1"/>
    <w:rsid w:val="006645B4"/>
    <w:rsid w:val="00664FBE"/>
    <w:rsid w:val="006652AA"/>
    <w:rsid w:val="006653BC"/>
    <w:rsid w:val="006658B4"/>
    <w:rsid w:val="006661B8"/>
    <w:rsid w:val="00666B8F"/>
    <w:rsid w:val="00670437"/>
    <w:rsid w:val="006706C8"/>
    <w:rsid w:val="00670FD6"/>
    <w:rsid w:val="00671F19"/>
    <w:rsid w:val="006724A1"/>
    <w:rsid w:val="00673255"/>
    <w:rsid w:val="00673A79"/>
    <w:rsid w:val="00674B05"/>
    <w:rsid w:val="0067576F"/>
    <w:rsid w:val="00675C4A"/>
    <w:rsid w:val="00676306"/>
    <w:rsid w:val="00676327"/>
    <w:rsid w:val="00677349"/>
    <w:rsid w:val="00680F2B"/>
    <w:rsid w:val="006815F9"/>
    <w:rsid w:val="00682E31"/>
    <w:rsid w:val="00683273"/>
    <w:rsid w:val="00683D46"/>
    <w:rsid w:val="006851EB"/>
    <w:rsid w:val="00685A5B"/>
    <w:rsid w:val="00687111"/>
    <w:rsid w:val="00692F34"/>
    <w:rsid w:val="00693663"/>
    <w:rsid w:val="006937D5"/>
    <w:rsid w:val="00693F17"/>
    <w:rsid w:val="006940BB"/>
    <w:rsid w:val="0069440A"/>
    <w:rsid w:val="0069450E"/>
    <w:rsid w:val="0069519A"/>
    <w:rsid w:val="006964EF"/>
    <w:rsid w:val="00696C18"/>
    <w:rsid w:val="006A067F"/>
    <w:rsid w:val="006A2933"/>
    <w:rsid w:val="006A4D11"/>
    <w:rsid w:val="006A59BF"/>
    <w:rsid w:val="006A62F0"/>
    <w:rsid w:val="006B0DC4"/>
    <w:rsid w:val="006B1CE7"/>
    <w:rsid w:val="006B2760"/>
    <w:rsid w:val="006B2C55"/>
    <w:rsid w:val="006B5613"/>
    <w:rsid w:val="006B7DC7"/>
    <w:rsid w:val="006C0B0B"/>
    <w:rsid w:val="006C0EC9"/>
    <w:rsid w:val="006C2CD7"/>
    <w:rsid w:val="006C2DFA"/>
    <w:rsid w:val="006C3349"/>
    <w:rsid w:val="006C418A"/>
    <w:rsid w:val="006C47B3"/>
    <w:rsid w:val="006C4D4B"/>
    <w:rsid w:val="006C4E68"/>
    <w:rsid w:val="006C601A"/>
    <w:rsid w:val="006C65FE"/>
    <w:rsid w:val="006D10C6"/>
    <w:rsid w:val="006D170B"/>
    <w:rsid w:val="006D1D74"/>
    <w:rsid w:val="006D2E97"/>
    <w:rsid w:val="006D3B30"/>
    <w:rsid w:val="006D3FA5"/>
    <w:rsid w:val="006D430E"/>
    <w:rsid w:val="006D61D1"/>
    <w:rsid w:val="006D6AC6"/>
    <w:rsid w:val="006E0908"/>
    <w:rsid w:val="006E295F"/>
    <w:rsid w:val="006E3489"/>
    <w:rsid w:val="006E4DAD"/>
    <w:rsid w:val="006E5DF1"/>
    <w:rsid w:val="006E6541"/>
    <w:rsid w:val="006E7A23"/>
    <w:rsid w:val="006F02B0"/>
    <w:rsid w:val="006F0E06"/>
    <w:rsid w:val="006F4572"/>
    <w:rsid w:val="006F54C4"/>
    <w:rsid w:val="006F76AC"/>
    <w:rsid w:val="00701145"/>
    <w:rsid w:val="007018D8"/>
    <w:rsid w:val="007023BE"/>
    <w:rsid w:val="00703C22"/>
    <w:rsid w:val="00705496"/>
    <w:rsid w:val="00705FB6"/>
    <w:rsid w:val="00710821"/>
    <w:rsid w:val="00710853"/>
    <w:rsid w:val="00712592"/>
    <w:rsid w:val="00712F58"/>
    <w:rsid w:val="00712F7D"/>
    <w:rsid w:val="00714384"/>
    <w:rsid w:val="0071494F"/>
    <w:rsid w:val="00717A9C"/>
    <w:rsid w:val="00717DAE"/>
    <w:rsid w:val="00717FF4"/>
    <w:rsid w:val="00720D3C"/>
    <w:rsid w:val="00722B85"/>
    <w:rsid w:val="00723D1C"/>
    <w:rsid w:val="00725B97"/>
    <w:rsid w:val="00731002"/>
    <w:rsid w:val="00732590"/>
    <w:rsid w:val="007354AF"/>
    <w:rsid w:val="00735508"/>
    <w:rsid w:val="00735AA5"/>
    <w:rsid w:val="00735B18"/>
    <w:rsid w:val="0073626F"/>
    <w:rsid w:val="0073696D"/>
    <w:rsid w:val="00740E59"/>
    <w:rsid w:val="00742647"/>
    <w:rsid w:val="00742AA7"/>
    <w:rsid w:val="007432E8"/>
    <w:rsid w:val="007439A7"/>
    <w:rsid w:val="00743F3F"/>
    <w:rsid w:val="0074428D"/>
    <w:rsid w:val="0074474B"/>
    <w:rsid w:val="00746347"/>
    <w:rsid w:val="00746F30"/>
    <w:rsid w:val="00747915"/>
    <w:rsid w:val="007500B8"/>
    <w:rsid w:val="00750286"/>
    <w:rsid w:val="00750A03"/>
    <w:rsid w:val="0075443F"/>
    <w:rsid w:val="00755C88"/>
    <w:rsid w:val="00755E76"/>
    <w:rsid w:val="00756003"/>
    <w:rsid w:val="00757883"/>
    <w:rsid w:val="00760D97"/>
    <w:rsid w:val="007611DF"/>
    <w:rsid w:val="007617F6"/>
    <w:rsid w:val="00764531"/>
    <w:rsid w:val="00766900"/>
    <w:rsid w:val="00766AD0"/>
    <w:rsid w:val="00767E85"/>
    <w:rsid w:val="00773CF3"/>
    <w:rsid w:val="00774775"/>
    <w:rsid w:val="00775FD5"/>
    <w:rsid w:val="00776062"/>
    <w:rsid w:val="0077773D"/>
    <w:rsid w:val="00780182"/>
    <w:rsid w:val="00780FE1"/>
    <w:rsid w:val="007828A5"/>
    <w:rsid w:val="00782E12"/>
    <w:rsid w:val="00782EE7"/>
    <w:rsid w:val="00783C80"/>
    <w:rsid w:val="00783CA4"/>
    <w:rsid w:val="00783CBC"/>
    <w:rsid w:val="0078688F"/>
    <w:rsid w:val="00786EAD"/>
    <w:rsid w:val="00787BDF"/>
    <w:rsid w:val="00787E62"/>
    <w:rsid w:val="00793272"/>
    <w:rsid w:val="007959B0"/>
    <w:rsid w:val="00795D6C"/>
    <w:rsid w:val="00795FE1"/>
    <w:rsid w:val="00795FF5"/>
    <w:rsid w:val="0079623C"/>
    <w:rsid w:val="00797B06"/>
    <w:rsid w:val="00797E6C"/>
    <w:rsid w:val="007A1B49"/>
    <w:rsid w:val="007A235C"/>
    <w:rsid w:val="007A2F13"/>
    <w:rsid w:val="007A4737"/>
    <w:rsid w:val="007A4DF1"/>
    <w:rsid w:val="007A5328"/>
    <w:rsid w:val="007A5E4D"/>
    <w:rsid w:val="007A73AC"/>
    <w:rsid w:val="007A74D4"/>
    <w:rsid w:val="007B115D"/>
    <w:rsid w:val="007B2FB2"/>
    <w:rsid w:val="007B7036"/>
    <w:rsid w:val="007B72FB"/>
    <w:rsid w:val="007C0005"/>
    <w:rsid w:val="007C0DE2"/>
    <w:rsid w:val="007C2E85"/>
    <w:rsid w:val="007C3C6D"/>
    <w:rsid w:val="007C502E"/>
    <w:rsid w:val="007D010E"/>
    <w:rsid w:val="007D225C"/>
    <w:rsid w:val="007D2AA8"/>
    <w:rsid w:val="007D436B"/>
    <w:rsid w:val="007D4C12"/>
    <w:rsid w:val="007D525C"/>
    <w:rsid w:val="007D5889"/>
    <w:rsid w:val="007D7191"/>
    <w:rsid w:val="007D72B6"/>
    <w:rsid w:val="007D7DA3"/>
    <w:rsid w:val="007E0AB8"/>
    <w:rsid w:val="007E127A"/>
    <w:rsid w:val="007E1C18"/>
    <w:rsid w:val="007E2277"/>
    <w:rsid w:val="007E5271"/>
    <w:rsid w:val="007E54AD"/>
    <w:rsid w:val="007E5D2C"/>
    <w:rsid w:val="007E614A"/>
    <w:rsid w:val="007E65EF"/>
    <w:rsid w:val="007F0830"/>
    <w:rsid w:val="007F565E"/>
    <w:rsid w:val="007F6644"/>
    <w:rsid w:val="007F79FA"/>
    <w:rsid w:val="00800028"/>
    <w:rsid w:val="008004BF"/>
    <w:rsid w:val="00800F83"/>
    <w:rsid w:val="00803018"/>
    <w:rsid w:val="00803230"/>
    <w:rsid w:val="0080342C"/>
    <w:rsid w:val="00804697"/>
    <w:rsid w:val="00810361"/>
    <w:rsid w:val="00811042"/>
    <w:rsid w:val="008147B9"/>
    <w:rsid w:val="008158F9"/>
    <w:rsid w:val="008167D2"/>
    <w:rsid w:val="00816D2C"/>
    <w:rsid w:val="008238CF"/>
    <w:rsid w:val="0082517D"/>
    <w:rsid w:val="00825C4C"/>
    <w:rsid w:val="00826D08"/>
    <w:rsid w:val="00826EE4"/>
    <w:rsid w:val="00827461"/>
    <w:rsid w:val="00827703"/>
    <w:rsid w:val="008310AD"/>
    <w:rsid w:val="00831672"/>
    <w:rsid w:val="0083218D"/>
    <w:rsid w:val="0083277C"/>
    <w:rsid w:val="008327DC"/>
    <w:rsid w:val="008328D1"/>
    <w:rsid w:val="00833557"/>
    <w:rsid w:val="00834156"/>
    <w:rsid w:val="00834E85"/>
    <w:rsid w:val="00835E37"/>
    <w:rsid w:val="0083770B"/>
    <w:rsid w:val="0084323C"/>
    <w:rsid w:val="0084509A"/>
    <w:rsid w:val="008455D6"/>
    <w:rsid w:val="008463AE"/>
    <w:rsid w:val="00847115"/>
    <w:rsid w:val="00847FB9"/>
    <w:rsid w:val="008509D3"/>
    <w:rsid w:val="0085126C"/>
    <w:rsid w:val="008512F5"/>
    <w:rsid w:val="00853579"/>
    <w:rsid w:val="00853668"/>
    <w:rsid w:val="008545A5"/>
    <w:rsid w:val="00854B09"/>
    <w:rsid w:val="00854C82"/>
    <w:rsid w:val="008551FE"/>
    <w:rsid w:val="00855EDA"/>
    <w:rsid w:val="00856120"/>
    <w:rsid w:val="008561D0"/>
    <w:rsid w:val="0085631D"/>
    <w:rsid w:val="008626ED"/>
    <w:rsid w:val="00863C06"/>
    <w:rsid w:val="00864EC1"/>
    <w:rsid w:val="0086508E"/>
    <w:rsid w:val="0086510B"/>
    <w:rsid w:val="00865909"/>
    <w:rsid w:val="00866687"/>
    <w:rsid w:val="00867371"/>
    <w:rsid w:val="008703D8"/>
    <w:rsid w:val="00870C00"/>
    <w:rsid w:val="00872B96"/>
    <w:rsid w:val="00874F09"/>
    <w:rsid w:val="0087515B"/>
    <w:rsid w:val="00876186"/>
    <w:rsid w:val="008802E2"/>
    <w:rsid w:val="00880BF2"/>
    <w:rsid w:val="00880F04"/>
    <w:rsid w:val="0088150C"/>
    <w:rsid w:val="00882994"/>
    <w:rsid w:val="00882BC6"/>
    <w:rsid w:val="00883081"/>
    <w:rsid w:val="00884B08"/>
    <w:rsid w:val="008852C6"/>
    <w:rsid w:val="00885C7B"/>
    <w:rsid w:val="0088656F"/>
    <w:rsid w:val="00890DD0"/>
    <w:rsid w:val="008941A7"/>
    <w:rsid w:val="008944A7"/>
    <w:rsid w:val="008964BD"/>
    <w:rsid w:val="008973A5"/>
    <w:rsid w:val="00897AB4"/>
    <w:rsid w:val="008A02C8"/>
    <w:rsid w:val="008A0CDB"/>
    <w:rsid w:val="008A1B0C"/>
    <w:rsid w:val="008A25B2"/>
    <w:rsid w:val="008A3321"/>
    <w:rsid w:val="008A3413"/>
    <w:rsid w:val="008A40F1"/>
    <w:rsid w:val="008A45EC"/>
    <w:rsid w:val="008A5F76"/>
    <w:rsid w:val="008B04CA"/>
    <w:rsid w:val="008B0607"/>
    <w:rsid w:val="008B0CDC"/>
    <w:rsid w:val="008B147D"/>
    <w:rsid w:val="008B161F"/>
    <w:rsid w:val="008B202B"/>
    <w:rsid w:val="008B2BBB"/>
    <w:rsid w:val="008B3522"/>
    <w:rsid w:val="008B4B62"/>
    <w:rsid w:val="008B4F21"/>
    <w:rsid w:val="008B5FC8"/>
    <w:rsid w:val="008B6E81"/>
    <w:rsid w:val="008B714F"/>
    <w:rsid w:val="008B7E2E"/>
    <w:rsid w:val="008C2D15"/>
    <w:rsid w:val="008C5D8F"/>
    <w:rsid w:val="008C6F3F"/>
    <w:rsid w:val="008C7646"/>
    <w:rsid w:val="008D044C"/>
    <w:rsid w:val="008D0814"/>
    <w:rsid w:val="008D18E3"/>
    <w:rsid w:val="008D1B75"/>
    <w:rsid w:val="008D1BAD"/>
    <w:rsid w:val="008D2104"/>
    <w:rsid w:val="008D25AA"/>
    <w:rsid w:val="008D3296"/>
    <w:rsid w:val="008D3675"/>
    <w:rsid w:val="008D4B53"/>
    <w:rsid w:val="008D51FD"/>
    <w:rsid w:val="008D5FED"/>
    <w:rsid w:val="008D6CD6"/>
    <w:rsid w:val="008D6CE6"/>
    <w:rsid w:val="008D6F28"/>
    <w:rsid w:val="008D7FD4"/>
    <w:rsid w:val="008D7FE6"/>
    <w:rsid w:val="008E183F"/>
    <w:rsid w:val="008E1E34"/>
    <w:rsid w:val="008E2EBA"/>
    <w:rsid w:val="008E3381"/>
    <w:rsid w:val="008E3C7A"/>
    <w:rsid w:val="008E4B15"/>
    <w:rsid w:val="008E642F"/>
    <w:rsid w:val="008E6FC4"/>
    <w:rsid w:val="008E7057"/>
    <w:rsid w:val="008E7A4D"/>
    <w:rsid w:val="008E7ADD"/>
    <w:rsid w:val="008F0260"/>
    <w:rsid w:val="008F0CD7"/>
    <w:rsid w:val="008F2D2B"/>
    <w:rsid w:val="008F2E11"/>
    <w:rsid w:val="008F68FA"/>
    <w:rsid w:val="0090050E"/>
    <w:rsid w:val="00901C1F"/>
    <w:rsid w:val="00901D5C"/>
    <w:rsid w:val="00902A96"/>
    <w:rsid w:val="00903960"/>
    <w:rsid w:val="00903BF1"/>
    <w:rsid w:val="009040BD"/>
    <w:rsid w:val="009042EB"/>
    <w:rsid w:val="00904B54"/>
    <w:rsid w:val="00904E3F"/>
    <w:rsid w:val="00906432"/>
    <w:rsid w:val="009077AE"/>
    <w:rsid w:val="00907C1D"/>
    <w:rsid w:val="00911976"/>
    <w:rsid w:val="00913159"/>
    <w:rsid w:val="00913924"/>
    <w:rsid w:val="00914003"/>
    <w:rsid w:val="00915C0B"/>
    <w:rsid w:val="00916569"/>
    <w:rsid w:val="00916989"/>
    <w:rsid w:val="00920128"/>
    <w:rsid w:val="00921863"/>
    <w:rsid w:val="00921A7E"/>
    <w:rsid w:val="00921D31"/>
    <w:rsid w:val="00922B47"/>
    <w:rsid w:val="0092356E"/>
    <w:rsid w:val="009241AB"/>
    <w:rsid w:val="009242D1"/>
    <w:rsid w:val="00925AF3"/>
    <w:rsid w:val="009261D5"/>
    <w:rsid w:val="0092632D"/>
    <w:rsid w:val="00926B92"/>
    <w:rsid w:val="00927592"/>
    <w:rsid w:val="0092766E"/>
    <w:rsid w:val="009300C4"/>
    <w:rsid w:val="00931226"/>
    <w:rsid w:val="00931938"/>
    <w:rsid w:val="00931EDC"/>
    <w:rsid w:val="00932176"/>
    <w:rsid w:val="00932BD4"/>
    <w:rsid w:val="0093364E"/>
    <w:rsid w:val="009338EB"/>
    <w:rsid w:val="009425B7"/>
    <w:rsid w:val="009452E4"/>
    <w:rsid w:val="00945803"/>
    <w:rsid w:val="00946E26"/>
    <w:rsid w:val="0094753A"/>
    <w:rsid w:val="00947BE5"/>
    <w:rsid w:val="00950812"/>
    <w:rsid w:val="00951002"/>
    <w:rsid w:val="00951809"/>
    <w:rsid w:val="00951E6D"/>
    <w:rsid w:val="009524E1"/>
    <w:rsid w:val="0095316A"/>
    <w:rsid w:val="009531E5"/>
    <w:rsid w:val="00953A7C"/>
    <w:rsid w:val="00954BA6"/>
    <w:rsid w:val="0095788B"/>
    <w:rsid w:val="009622B7"/>
    <w:rsid w:val="00963FF4"/>
    <w:rsid w:val="009646F4"/>
    <w:rsid w:val="009652D3"/>
    <w:rsid w:val="0096555C"/>
    <w:rsid w:val="00966D64"/>
    <w:rsid w:val="00967989"/>
    <w:rsid w:val="009706D0"/>
    <w:rsid w:val="009715B9"/>
    <w:rsid w:val="00971F09"/>
    <w:rsid w:val="0097275B"/>
    <w:rsid w:val="009747EE"/>
    <w:rsid w:val="0097509F"/>
    <w:rsid w:val="009751CE"/>
    <w:rsid w:val="00975716"/>
    <w:rsid w:val="00977DEC"/>
    <w:rsid w:val="00981FA7"/>
    <w:rsid w:val="009829C9"/>
    <w:rsid w:val="00983533"/>
    <w:rsid w:val="00983CF1"/>
    <w:rsid w:val="009842EC"/>
    <w:rsid w:val="00985C54"/>
    <w:rsid w:val="009862B5"/>
    <w:rsid w:val="009902F6"/>
    <w:rsid w:val="009907F2"/>
    <w:rsid w:val="00990EDE"/>
    <w:rsid w:val="00992ACF"/>
    <w:rsid w:val="009932FD"/>
    <w:rsid w:val="00994187"/>
    <w:rsid w:val="00994C4B"/>
    <w:rsid w:val="00996C37"/>
    <w:rsid w:val="009A211F"/>
    <w:rsid w:val="009A4BEF"/>
    <w:rsid w:val="009B16A2"/>
    <w:rsid w:val="009B24F6"/>
    <w:rsid w:val="009B4AAC"/>
    <w:rsid w:val="009B4C0A"/>
    <w:rsid w:val="009B5B26"/>
    <w:rsid w:val="009B6202"/>
    <w:rsid w:val="009B742B"/>
    <w:rsid w:val="009C16EC"/>
    <w:rsid w:val="009C29B4"/>
    <w:rsid w:val="009C2B82"/>
    <w:rsid w:val="009C4D41"/>
    <w:rsid w:val="009C6F5A"/>
    <w:rsid w:val="009D10DA"/>
    <w:rsid w:val="009D2352"/>
    <w:rsid w:val="009D2A94"/>
    <w:rsid w:val="009D32AC"/>
    <w:rsid w:val="009D35B8"/>
    <w:rsid w:val="009D4DB2"/>
    <w:rsid w:val="009D60B0"/>
    <w:rsid w:val="009E1111"/>
    <w:rsid w:val="009E3068"/>
    <w:rsid w:val="009E3DBA"/>
    <w:rsid w:val="009E46AE"/>
    <w:rsid w:val="009E5C10"/>
    <w:rsid w:val="009F0284"/>
    <w:rsid w:val="009F0663"/>
    <w:rsid w:val="009F0C9A"/>
    <w:rsid w:val="009F0F18"/>
    <w:rsid w:val="009F12B8"/>
    <w:rsid w:val="009F1BD6"/>
    <w:rsid w:val="009F30D2"/>
    <w:rsid w:val="009F34BC"/>
    <w:rsid w:val="009F4B0A"/>
    <w:rsid w:val="009F5F72"/>
    <w:rsid w:val="00A040FB"/>
    <w:rsid w:val="00A055A9"/>
    <w:rsid w:val="00A06AAF"/>
    <w:rsid w:val="00A06AE2"/>
    <w:rsid w:val="00A06D1D"/>
    <w:rsid w:val="00A07F79"/>
    <w:rsid w:val="00A12148"/>
    <w:rsid w:val="00A13D54"/>
    <w:rsid w:val="00A13FB6"/>
    <w:rsid w:val="00A14357"/>
    <w:rsid w:val="00A1474B"/>
    <w:rsid w:val="00A14D6D"/>
    <w:rsid w:val="00A15014"/>
    <w:rsid w:val="00A176E3"/>
    <w:rsid w:val="00A20804"/>
    <w:rsid w:val="00A20FA2"/>
    <w:rsid w:val="00A226DB"/>
    <w:rsid w:val="00A241CC"/>
    <w:rsid w:val="00A24258"/>
    <w:rsid w:val="00A2470A"/>
    <w:rsid w:val="00A24FB8"/>
    <w:rsid w:val="00A25173"/>
    <w:rsid w:val="00A25EDC"/>
    <w:rsid w:val="00A26917"/>
    <w:rsid w:val="00A3126A"/>
    <w:rsid w:val="00A32A90"/>
    <w:rsid w:val="00A32C47"/>
    <w:rsid w:val="00A32F87"/>
    <w:rsid w:val="00A34549"/>
    <w:rsid w:val="00A34EDF"/>
    <w:rsid w:val="00A3571B"/>
    <w:rsid w:val="00A36F39"/>
    <w:rsid w:val="00A370EA"/>
    <w:rsid w:val="00A377BC"/>
    <w:rsid w:val="00A431ED"/>
    <w:rsid w:val="00A43BDC"/>
    <w:rsid w:val="00A43D12"/>
    <w:rsid w:val="00A4499E"/>
    <w:rsid w:val="00A4641B"/>
    <w:rsid w:val="00A46ED2"/>
    <w:rsid w:val="00A47EAC"/>
    <w:rsid w:val="00A506D6"/>
    <w:rsid w:val="00A5281C"/>
    <w:rsid w:val="00A53654"/>
    <w:rsid w:val="00A540A4"/>
    <w:rsid w:val="00A559CF"/>
    <w:rsid w:val="00A55D13"/>
    <w:rsid w:val="00A55FA1"/>
    <w:rsid w:val="00A64F22"/>
    <w:rsid w:val="00A67155"/>
    <w:rsid w:val="00A67B67"/>
    <w:rsid w:val="00A67DC1"/>
    <w:rsid w:val="00A7178A"/>
    <w:rsid w:val="00A7179E"/>
    <w:rsid w:val="00A72977"/>
    <w:rsid w:val="00A72B2F"/>
    <w:rsid w:val="00A73F9F"/>
    <w:rsid w:val="00A740F8"/>
    <w:rsid w:val="00A74844"/>
    <w:rsid w:val="00A80112"/>
    <w:rsid w:val="00A815DE"/>
    <w:rsid w:val="00A83265"/>
    <w:rsid w:val="00A83623"/>
    <w:rsid w:val="00A83A87"/>
    <w:rsid w:val="00A854CD"/>
    <w:rsid w:val="00A85820"/>
    <w:rsid w:val="00A85C00"/>
    <w:rsid w:val="00A85E52"/>
    <w:rsid w:val="00A8709F"/>
    <w:rsid w:val="00A8728B"/>
    <w:rsid w:val="00A87838"/>
    <w:rsid w:val="00A91F68"/>
    <w:rsid w:val="00A93008"/>
    <w:rsid w:val="00A93CC8"/>
    <w:rsid w:val="00A945FB"/>
    <w:rsid w:val="00A952CC"/>
    <w:rsid w:val="00A96477"/>
    <w:rsid w:val="00AA2325"/>
    <w:rsid w:val="00AA2FFB"/>
    <w:rsid w:val="00AA3765"/>
    <w:rsid w:val="00AA3D25"/>
    <w:rsid w:val="00AA5614"/>
    <w:rsid w:val="00AA7034"/>
    <w:rsid w:val="00AB0065"/>
    <w:rsid w:val="00AB00AF"/>
    <w:rsid w:val="00AB08B1"/>
    <w:rsid w:val="00AB19DD"/>
    <w:rsid w:val="00AB1D27"/>
    <w:rsid w:val="00AB1E60"/>
    <w:rsid w:val="00AB2D04"/>
    <w:rsid w:val="00AB2FC9"/>
    <w:rsid w:val="00AB369F"/>
    <w:rsid w:val="00AB4BF2"/>
    <w:rsid w:val="00AB6E4A"/>
    <w:rsid w:val="00AB7337"/>
    <w:rsid w:val="00AB78C7"/>
    <w:rsid w:val="00AB7CC2"/>
    <w:rsid w:val="00AC16FA"/>
    <w:rsid w:val="00AC23DC"/>
    <w:rsid w:val="00AC517B"/>
    <w:rsid w:val="00AC5D0B"/>
    <w:rsid w:val="00AC61CE"/>
    <w:rsid w:val="00AD0DF7"/>
    <w:rsid w:val="00AD1E10"/>
    <w:rsid w:val="00AD25FB"/>
    <w:rsid w:val="00AD2888"/>
    <w:rsid w:val="00AD2BDD"/>
    <w:rsid w:val="00AD7601"/>
    <w:rsid w:val="00AD7DBE"/>
    <w:rsid w:val="00AD7EFA"/>
    <w:rsid w:val="00AE0113"/>
    <w:rsid w:val="00AE0D3C"/>
    <w:rsid w:val="00AE23B2"/>
    <w:rsid w:val="00AE4443"/>
    <w:rsid w:val="00AE45C1"/>
    <w:rsid w:val="00AE4845"/>
    <w:rsid w:val="00AE4925"/>
    <w:rsid w:val="00AE6685"/>
    <w:rsid w:val="00AF0BBD"/>
    <w:rsid w:val="00AF20E6"/>
    <w:rsid w:val="00AF5108"/>
    <w:rsid w:val="00AF6A5E"/>
    <w:rsid w:val="00AF6C7F"/>
    <w:rsid w:val="00B01B7E"/>
    <w:rsid w:val="00B02D8B"/>
    <w:rsid w:val="00B02EB4"/>
    <w:rsid w:val="00B03AA1"/>
    <w:rsid w:val="00B03C76"/>
    <w:rsid w:val="00B048C2"/>
    <w:rsid w:val="00B05283"/>
    <w:rsid w:val="00B10F8E"/>
    <w:rsid w:val="00B11A11"/>
    <w:rsid w:val="00B1368C"/>
    <w:rsid w:val="00B14707"/>
    <w:rsid w:val="00B14E4D"/>
    <w:rsid w:val="00B14FAA"/>
    <w:rsid w:val="00B14FF4"/>
    <w:rsid w:val="00B15EC0"/>
    <w:rsid w:val="00B168C4"/>
    <w:rsid w:val="00B169AB"/>
    <w:rsid w:val="00B21796"/>
    <w:rsid w:val="00B24667"/>
    <w:rsid w:val="00B30BAA"/>
    <w:rsid w:val="00B31951"/>
    <w:rsid w:val="00B32B89"/>
    <w:rsid w:val="00B35407"/>
    <w:rsid w:val="00B36AF4"/>
    <w:rsid w:val="00B40305"/>
    <w:rsid w:val="00B420A9"/>
    <w:rsid w:val="00B429A6"/>
    <w:rsid w:val="00B43C79"/>
    <w:rsid w:val="00B44964"/>
    <w:rsid w:val="00B4651D"/>
    <w:rsid w:val="00B471D4"/>
    <w:rsid w:val="00B51023"/>
    <w:rsid w:val="00B5164E"/>
    <w:rsid w:val="00B52F65"/>
    <w:rsid w:val="00B53858"/>
    <w:rsid w:val="00B55AF3"/>
    <w:rsid w:val="00B61767"/>
    <w:rsid w:val="00B61A2D"/>
    <w:rsid w:val="00B61E47"/>
    <w:rsid w:val="00B642C0"/>
    <w:rsid w:val="00B65675"/>
    <w:rsid w:val="00B660F3"/>
    <w:rsid w:val="00B67C68"/>
    <w:rsid w:val="00B67F19"/>
    <w:rsid w:val="00B71665"/>
    <w:rsid w:val="00B716EC"/>
    <w:rsid w:val="00B71BDF"/>
    <w:rsid w:val="00B72A8D"/>
    <w:rsid w:val="00B73D71"/>
    <w:rsid w:val="00B750C1"/>
    <w:rsid w:val="00B77CB3"/>
    <w:rsid w:val="00B85367"/>
    <w:rsid w:val="00B8544A"/>
    <w:rsid w:val="00B85FAD"/>
    <w:rsid w:val="00B85FDE"/>
    <w:rsid w:val="00B87AE5"/>
    <w:rsid w:val="00B901E9"/>
    <w:rsid w:val="00B9127F"/>
    <w:rsid w:val="00B934C8"/>
    <w:rsid w:val="00B9613E"/>
    <w:rsid w:val="00BA1583"/>
    <w:rsid w:val="00BA29A3"/>
    <w:rsid w:val="00BA3868"/>
    <w:rsid w:val="00BA55B1"/>
    <w:rsid w:val="00BA578C"/>
    <w:rsid w:val="00BA621D"/>
    <w:rsid w:val="00BA68D4"/>
    <w:rsid w:val="00BA7768"/>
    <w:rsid w:val="00BB0DC6"/>
    <w:rsid w:val="00BB0EFD"/>
    <w:rsid w:val="00BB187A"/>
    <w:rsid w:val="00BB1904"/>
    <w:rsid w:val="00BB24CB"/>
    <w:rsid w:val="00BB3380"/>
    <w:rsid w:val="00BB398B"/>
    <w:rsid w:val="00BB3FB3"/>
    <w:rsid w:val="00BB444E"/>
    <w:rsid w:val="00BB45DB"/>
    <w:rsid w:val="00BB5167"/>
    <w:rsid w:val="00BB5259"/>
    <w:rsid w:val="00BB74C5"/>
    <w:rsid w:val="00BB74CD"/>
    <w:rsid w:val="00BC0B8C"/>
    <w:rsid w:val="00BC0E04"/>
    <w:rsid w:val="00BC29CD"/>
    <w:rsid w:val="00BC5F6A"/>
    <w:rsid w:val="00BD00BB"/>
    <w:rsid w:val="00BD07E3"/>
    <w:rsid w:val="00BD14E7"/>
    <w:rsid w:val="00BD20DC"/>
    <w:rsid w:val="00BD248F"/>
    <w:rsid w:val="00BD371E"/>
    <w:rsid w:val="00BD4367"/>
    <w:rsid w:val="00BD511E"/>
    <w:rsid w:val="00BD676B"/>
    <w:rsid w:val="00BD6B18"/>
    <w:rsid w:val="00BD7660"/>
    <w:rsid w:val="00BE0FBB"/>
    <w:rsid w:val="00BE1F57"/>
    <w:rsid w:val="00BE2ACE"/>
    <w:rsid w:val="00BE31D4"/>
    <w:rsid w:val="00BE3B32"/>
    <w:rsid w:val="00BE3FC8"/>
    <w:rsid w:val="00BE5A13"/>
    <w:rsid w:val="00BE5A90"/>
    <w:rsid w:val="00BE69C6"/>
    <w:rsid w:val="00BE6A4A"/>
    <w:rsid w:val="00BE6A5F"/>
    <w:rsid w:val="00BF0D7E"/>
    <w:rsid w:val="00BF20E6"/>
    <w:rsid w:val="00BF26FF"/>
    <w:rsid w:val="00BF2A8B"/>
    <w:rsid w:val="00BF472A"/>
    <w:rsid w:val="00BF5206"/>
    <w:rsid w:val="00BF5638"/>
    <w:rsid w:val="00BF6523"/>
    <w:rsid w:val="00BF772E"/>
    <w:rsid w:val="00BF7C24"/>
    <w:rsid w:val="00C01246"/>
    <w:rsid w:val="00C012BF"/>
    <w:rsid w:val="00C017F4"/>
    <w:rsid w:val="00C0194F"/>
    <w:rsid w:val="00C01B22"/>
    <w:rsid w:val="00C05BD1"/>
    <w:rsid w:val="00C064FF"/>
    <w:rsid w:val="00C0709A"/>
    <w:rsid w:val="00C07273"/>
    <w:rsid w:val="00C07A2A"/>
    <w:rsid w:val="00C11307"/>
    <w:rsid w:val="00C11ACD"/>
    <w:rsid w:val="00C11BA3"/>
    <w:rsid w:val="00C129E0"/>
    <w:rsid w:val="00C1355D"/>
    <w:rsid w:val="00C14E60"/>
    <w:rsid w:val="00C14F8A"/>
    <w:rsid w:val="00C1633D"/>
    <w:rsid w:val="00C16C2A"/>
    <w:rsid w:val="00C171CC"/>
    <w:rsid w:val="00C17370"/>
    <w:rsid w:val="00C21B12"/>
    <w:rsid w:val="00C22A08"/>
    <w:rsid w:val="00C24C61"/>
    <w:rsid w:val="00C25323"/>
    <w:rsid w:val="00C25944"/>
    <w:rsid w:val="00C2686F"/>
    <w:rsid w:val="00C26A96"/>
    <w:rsid w:val="00C273B8"/>
    <w:rsid w:val="00C31F2A"/>
    <w:rsid w:val="00C334C5"/>
    <w:rsid w:val="00C34020"/>
    <w:rsid w:val="00C34A9A"/>
    <w:rsid w:val="00C34B8A"/>
    <w:rsid w:val="00C36BA9"/>
    <w:rsid w:val="00C36C32"/>
    <w:rsid w:val="00C37060"/>
    <w:rsid w:val="00C376B3"/>
    <w:rsid w:val="00C400F3"/>
    <w:rsid w:val="00C40836"/>
    <w:rsid w:val="00C40893"/>
    <w:rsid w:val="00C41B68"/>
    <w:rsid w:val="00C43409"/>
    <w:rsid w:val="00C43E3C"/>
    <w:rsid w:val="00C44C31"/>
    <w:rsid w:val="00C45977"/>
    <w:rsid w:val="00C473C6"/>
    <w:rsid w:val="00C50978"/>
    <w:rsid w:val="00C50E31"/>
    <w:rsid w:val="00C5288E"/>
    <w:rsid w:val="00C53E3F"/>
    <w:rsid w:val="00C5425D"/>
    <w:rsid w:val="00C56042"/>
    <w:rsid w:val="00C61D4F"/>
    <w:rsid w:val="00C6295C"/>
    <w:rsid w:val="00C62D2B"/>
    <w:rsid w:val="00C6535C"/>
    <w:rsid w:val="00C6540B"/>
    <w:rsid w:val="00C65900"/>
    <w:rsid w:val="00C65CB4"/>
    <w:rsid w:val="00C66FB1"/>
    <w:rsid w:val="00C672E9"/>
    <w:rsid w:val="00C67BC8"/>
    <w:rsid w:val="00C67C7E"/>
    <w:rsid w:val="00C71A7B"/>
    <w:rsid w:val="00C724BE"/>
    <w:rsid w:val="00C7322A"/>
    <w:rsid w:val="00C742B6"/>
    <w:rsid w:val="00C74500"/>
    <w:rsid w:val="00C745CE"/>
    <w:rsid w:val="00C7596C"/>
    <w:rsid w:val="00C75EBE"/>
    <w:rsid w:val="00C76296"/>
    <w:rsid w:val="00C7692A"/>
    <w:rsid w:val="00C77008"/>
    <w:rsid w:val="00C7748F"/>
    <w:rsid w:val="00C810AE"/>
    <w:rsid w:val="00C81D56"/>
    <w:rsid w:val="00C83548"/>
    <w:rsid w:val="00C83D7C"/>
    <w:rsid w:val="00C85E61"/>
    <w:rsid w:val="00C92655"/>
    <w:rsid w:val="00C9265B"/>
    <w:rsid w:val="00C92E5D"/>
    <w:rsid w:val="00C93862"/>
    <w:rsid w:val="00C93E78"/>
    <w:rsid w:val="00C93FEE"/>
    <w:rsid w:val="00C94CF4"/>
    <w:rsid w:val="00C96DAD"/>
    <w:rsid w:val="00C9712E"/>
    <w:rsid w:val="00C971EE"/>
    <w:rsid w:val="00C97C24"/>
    <w:rsid w:val="00CA0745"/>
    <w:rsid w:val="00CA0E92"/>
    <w:rsid w:val="00CA202C"/>
    <w:rsid w:val="00CA395F"/>
    <w:rsid w:val="00CA3FED"/>
    <w:rsid w:val="00CA56B8"/>
    <w:rsid w:val="00CA5928"/>
    <w:rsid w:val="00CA5C61"/>
    <w:rsid w:val="00CA642E"/>
    <w:rsid w:val="00CB0698"/>
    <w:rsid w:val="00CB190B"/>
    <w:rsid w:val="00CB6334"/>
    <w:rsid w:val="00CB6EB1"/>
    <w:rsid w:val="00CC024B"/>
    <w:rsid w:val="00CC1EDC"/>
    <w:rsid w:val="00CC21B0"/>
    <w:rsid w:val="00CC4A85"/>
    <w:rsid w:val="00CC4E34"/>
    <w:rsid w:val="00CC622A"/>
    <w:rsid w:val="00CD08B4"/>
    <w:rsid w:val="00CD0B3A"/>
    <w:rsid w:val="00CD0ED3"/>
    <w:rsid w:val="00CD132A"/>
    <w:rsid w:val="00CD1BE3"/>
    <w:rsid w:val="00CD1E3D"/>
    <w:rsid w:val="00CD23A1"/>
    <w:rsid w:val="00CD3B83"/>
    <w:rsid w:val="00CD4E32"/>
    <w:rsid w:val="00CD6DE2"/>
    <w:rsid w:val="00CD7420"/>
    <w:rsid w:val="00CD7922"/>
    <w:rsid w:val="00CE0CCA"/>
    <w:rsid w:val="00CE163D"/>
    <w:rsid w:val="00CE2242"/>
    <w:rsid w:val="00CE2334"/>
    <w:rsid w:val="00CE4928"/>
    <w:rsid w:val="00CE55DB"/>
    <w:rsid w:val="00CE6083"/>
    <w:rsid w:val="00CE6F75"/>
    <w:rsid w:val="00CE71DA"/>
    <w:rsid w:val="00CE71EB"/>
    <w:rsid w:val="00CF0433"/>
    <w:rsid w:val="00CF2383"/>
    <w:rsid w:val="00CF3740"/>
    <w:rsid w:val="00CF5548"/>
    <w:rsid w:val="00CF775C"/>
    <w:rsid w:val="00CF7811"/>
    <w:rsid w:val="00CF7B2C"/>
    <w:rsid w:val="00CF7D19"/>
    <w:rsid w:val="00D00190"/>
    <w:rsid w:val="00D007F1"/>
    <w:rsid w:val="00D020E6"/>
    <w:rsid w:val="00D02B52"/>
    <w:rsid w:val="00D0444E"/>
    <w:rsid w:val="00D04C13"/>
    <w:rsid w:val="00D05AFD"/>
    <w:rsid w:val="00D06096"/>
    <w:rsid w:val="00D07F66"/>
    <w:rsid w:val="00D103DA"/>
    <w:rsid w:val="00D10479"/>
    <w:rsid w:val="00D10600"/>
    <w:rsid w:val="00D13AF9"/>
    <w:rsid w:val="00D14C86"/>
    <w:rsid w:val="00D1679F"/>
    <w:rsid w:val="00D17321"/>
    <w:rsid w:val="00D17F95"/>
    <w:rsid w:val="00D17FAB"/>
    <w:rsid w:val="00D201CE"/>
    <w:rsid w:val="00D20465"/>
    <w:rsid w:val="00D20982"/>
    <w:rsid w:val="00D21271"/>
    <w:rsid w:val="00D22E7F"/>
    <w:rsid w:val="00D2415C"/>
    <w:rsid w:val="00D24FB8"/>
    <w:rsid w:val="00D25980"/>
    <w:rsid w:val="00D25B3B"/>
    <w:rsid w:val="00D25F93"/>
    <w:rsid w:val="00D27484"/>
    <w:rsid w:val="00D30DDB"/>
    <w:rsid w:val="00D31ED3"/>
    <w:rsid w:val="00D32BFA"/>
    <w:rsid w:val="00D343F7"/>
    <w:rsid w:val="00D35076"/>
    <w:rsid w:val="00D36B2B"/>
    <w:rsid w:val="00D36F89"/>
    <w:rsid w:val="00D409F9"/>
    <w:rsid w:val="00D41687"/>
    <w:rsid w:val="00D41D6C"/>
    <w:rsid w:val="00D41F5D"/>
    <w:rsid w:val="00D437DD"/>
    <w:rsid w:val="00D44958"/>
    <w:rsid w:val="00D44B69"/>
    <w:rsid w:val="00D46E1F"/>
    <w:rsid w:val="00D4733A"/>
    <w:rsid w:val="00D5017D"/>
    <w:rsid w:val="00D5236D"/>
    <w:rsid w:val="00D52E23"/>
    <w:rsid w:val="00D53361"/>
    <w:rsid w:val="00D5358F"/>
    <w:rsid w:val="00D54D0C"/>
    <w:rsid w:val="00D55CD5"/>
    <w:rsid w:val="00D6093C"/>
    <w:rsid w:val="00D632C6"/>
    <w:rsid w:val="00D63DFE"/>
    <w:rsid w:val="00D6453F"/>
    <w:rsid w:val="00D64C60"/>
    <w:rsid w:val="00D65F1C"/>
    <w:rsid w:val="00D667C8"/>
    <w:rsid w:val="00D66910"/>
    <w:rsid w:val="00D67D78"/>
    <w:rsid w:val="00D70362"/>
    <w:rsid w:val="00D708D1"/>
    <w:rsid w:val="00D71299"/>
    <w:rsid w:val="00D72493"/>
    <w:rsid w:val="00D7322D"/>
    <w:rsid w:val="00D73355"/>
    <w:rsid w:val="00D73F1B"/>
    <w:rsid w:val="00D74720"/>
    <w:rsid w:val="00D8035F"/>
    <w:rsid w:val="00D81938"/>
    <w:rsid w:val="00D81C30"/>
    <w:rsid w:val="00D82094"/>
    <w:rsid w:val="00D823AE"/>
    <w:rsid w:val="00D8312D"/>
    <w:rsid w:val="00D85157"/>
    <w:rsid w:val="00D86609"/>
    <w:rsid w:val="00D9100C"/>
    <w:rsid w:val="00D913DF"/>
    <w:rsid w:val="00D926E3"/>
    <w:rsid w:val="00D92C44"/>
    <w:rsid w:val="00D92D59"/>
    <w:rsid w:val="00D93DB8"/>
    <w:rsid w:val="00D944E7"/>
    <w:rsid w:val="00D94CF4"/>
    <w:rsid w:val="00D9706E"/>
    <w:rsid w:val="00DA2752"/>
    <w:rsid w:val="00DA415B"/>
    <w:rsid w:val="00DA462C"/>
    <w:rsid w:val="00DA4E3A"/>
    <w:rsid w:val="00DA7766"/>
    <w:rsid w:val="00DB010C"/>
    <w:rsid w:val="00DB0ED3"/>
    <w:rsid w:val="00DB1056"/>
    <w:rsid w:val="00DB379B"/>
    <w:rsid w:val="00DB3FD4"/>
    <w:rsid w:val="00DB49B8"/>
    <w:rsid w:val="00DB4E83"/>
    <w:rsid w:val="00DB51D6"/>
    <w:rsid w:val="00DB52C5"/>
    <w:rsid w:val="00DB6113"/>
    <w:rsid w:val="00DB642B"/>
    <w:rsid w:val="00DB6740"/>
    <w:rsid w:val="00DB6DED"/>
    <w:rsid w:val="00DB6E54"/>
    <w:rsid w:val="00DB6E68"/>
    <w:rsid w:val="00DC066F"/>
    <w:rsid w:val="00DC0841"/>
    <w:rsid w:val="00DC1162"/>
    <w:rsid w:val="00DC1D82"/>
    <w:rsid w:val="00DC203E"/>
    <w:rsid w:val="00DC21DA"/>
    <w:rsid w:val="00DC2EA3"/>
    <w:rsid w:val="00DC31CC"/>
    <w:rsid w:val="00DC330D"/>
    <w:rsid w:val="00DC3329"/>
    <w:rsid w:val="00DC383A"/>
    <w:rsid w:val="00DC4A93"/>
    <w:rsid w:val="00DC5A35"/>
    <w:rsid w:val="00DD14FA"/>
    <w:rsid w:val="00DD2527"/>
    <w:rsid w:val="00DD2FC8"/>
    <w:rsid w:val="00DD340D"/>
    <w:rsid w:val="00DD427A"/>
    <w:rsid w:val="00DD4B51"/>
    <w:rsid w:val="00DD55E5"/>
    <w:rsid w:val="00DD6A06"/>
    <w:rsid w:val="00DE2D83"/>
    <w:rsid w:val="00DE3106"/>
    <w:rsid w:val="00DF048C"/>
    <w:rsid w:val="00DF097A"/>
    <w:rsid w:val="00DF0BF1"/>
    <w:rsid w:val="00DF1F55"/>
    <w:rsid w:val="00DF289A"/>
    <w:rsid w:val="00DF4C96"/>
    <w:rsid w:val="00DF6A74"/>
    <w:rsid w:val="00DF7250"/>
    <w:rsid w:val="00DF7840"/>
    <w:rsid w:val="00E0109B"/>
    <w:rsid w:val="00E01711"/>
    <w:rsid w:val="00E018BA"/>
    <w:rsid w:val="00E0247A"/>
    <w:rsid w:val="00E032F1"/>
    <w:rsid w:val="00E042BA"/>
    <w:rsid w:val="00E0459F"/>
    <w:rsid w:val="00E050E8"/>
    <w:rsid w:val="00E06019"/>
    <w:rsid w:val="00E063BC"/>
    <w:rsid w:val="00E06D68"/>
    <w:rsid w:val="00E07808"/>
    <w:rsid w:val="00E10BAD"/>
    <w:rsid w:val="00E11F85"/>
    <w:rsid w:val="00E14B33"/>
    <w:rsid w:val="00E15CBE"/>
    <w:rsid w:val="00E15E3F"/>
    <w:rsid w:val="00E15E75"/>
    <w:rsid w:val="00E15F5C"/>
    <w:rsid w:val="00E1609A"/>
    <w:rsid w:val="00E210F8"/>
    <w:rsid w:val="00E21250"/>
    <w:rsid w:val="00E22155"/>
    <w:rsid w:val="00E2239A"/>
    <w:rsid w:val="00E226D3"/>
    <w:rsid w:val="00E24D6E"/>
    <w:rsid w:val="00E25112"/>
    <w:rsid w:val="00E2639D"/>
    <w:rsid w:val="00E302BE"/>
    <w:rsid w:val="00E3075E"/>
    <w:rsid w:val="00E33466"/>
    <w:rsid w:val="00E3472D"/>
    <w:rsid w:val="00E34ABD"/>
    <w:rsid w:val="00E35B67"/>
    <w:rsid w:val="00E36D72"/>
    <w:rsid w:val="00E36E5E"/>
    <w:rsid w:val="00E40CE1"/>
    <w:rsid w:val="00E44427"/>
    <w:rsid w:val="00E44B0E"/>
    <w:rsid w:val="00E453CB"/>
    <w:rsid w:val="00E45C6E"/>
    <w:rsid w:val="00E46234"/>
    <w:rsid w:val="00E46398"/>
    <w:rsid w:val="00E47072"/>
    <w:rsid w:val="00E471FF"/>
    <w:rsid w:val="00E51884"/>
    <w:rsid w:val="00E53AD3"/>
    <w:rsid w:val="00E54435"/>
    <w:rsid w:val="00E56548"/>
    <w:rsid w:val="00E61FC1"/>
    <w:rsid w:val="00E6247C"/>
    <w:rsid w:val="00E632F8"/>
    <w:rsid w:val="00E634BA"/>
    <w:rsid w:val="00E637F8"/>
    <w:rsid w:val="00E63AA0"/>
    <w:rsid w:val="00E652B5"/>
    <w:rsid w:val="00E66431"/>
    <w:rsid w:val="00E710F8"/>
    <w:rsid w:val="00E71DB5"/>
    <w:rsid w:val="00E71F95"/>
    <w:rsid w:val="00E725A0"/>
    <w:rsid w:val="00E73565"/>
    <w:rsid w:val="00E73967"/>
    <w:rsid w:val="00E73A0E"/>
    <w:rsid w:val="00E74227"/>
    <w:rsid w:val="00E74235"/>
    <w:rsid w:val="00E74295"/>
    <w:rsid w:val="00E76153"/>
    <w:rsid w:val="00E769F7"/>
    <w:rsid w:val="00E76E18"/>
    <w:rsid w:val="00E775EA"/>
    <w:rsid w:val="00E812EA"/>
    <w:rsid w:val="00E827F6"/>
    <w:rsid w:val="00E838FC"/>
    <w:rsid w:val="00E839CC"/>
    <w:rsid w:val="00E84A5E"/>
    <w:rsid w:val="00E8528A"/>
    <w:rsid w:val="00E8541C"/>
    <w:rsid w:val="00E858E8"/>
    <w:rsid w:val="00E85CD7"/>
    <w:rsid w:val="00E861DE"/>
    <w:rsid w:val="00E90A07"/>
    <w:rsid w:val="00E915C3"/>
    <w:rsid w:val="00E91846"/>
    <w:rsid w:val="00E91B1E"/>
    <w:rsid w:val="00E9251B"/>
    <w:rsid w:val="00E941D4"/>
    <w:rsid w:val="00E95FA7"/>
    <w:rsid w:val="00EA2387"/>
    <w:rsid w:val="00EA4334"/>
    <w:rsid w:val="00EA45CC"/>
    <w:rsid w:val="00EA4B0F"/>
    <w:rsid w:val="00EA4E6B"/>
    <w:rsid w:val="00EA56A7"/>
    <w:rsid w:val="00EA582A"/>
    <w:rsid w:val="00EA612E"/>
    <w:rsid w:val="00EB1F8C"/>
    <w:rsid w:val="00EB26AD"/>
    <w:rsid w:val="00EB3615"/>
    <w:rsid w:val="00EB37CA"/>
    <w:rsid w:val="00EB3E2F"/>
    <w:rsid w:val="00EB4C77"/>
    <w:rsid w:val="00EB4C8F"/>
    <w:rsid w:val="00EB6524"/>
    <w:rsid w:val="00EC0060"/>
    <w:rsid w:val="00EC1139"/>
    <w:rsid w:val="00EC214D"/>
    <w:rsid w:val="00EC2C6C"/>
    <w:rsid w:val="00EC7614"/>
    <w:rsid w:val="00ED08AA"/>
    <w:rsid w:val="00ED10AE"/>
    <w:rsid w:val="00ED1D84"/>
    <w:rsid w:val="00ED1E4D"/>
    <w:rsid w:val="00ED3861"/>
    <w:rsid w:val="00ED541D"/>
    <w:rsid w:val="00ED64D3"/>
    <w:rsid w:val="00ED6936"/>
    <w:rsid w:val="00ED6E89"/>
    <w:rsid w:val="00EE0A98"/>
    <w:rsid w:val="00EE1297"/>
    <w:rsid w:val="00EE2B86"/>
    <w:rsid w:val="00EE2DA7"/>
    <w:rsid w:val="00EE2E2A"/>
    <w:rsid w:val="00EE3367"/>
    <w:rsid w:val="00EE4B2E"/>
    <w:rsid w:val="00EE6813"/>
    <w:rsid w:val="00EE7656"/>
    <w:rsid w:val="00EF032D"/>
    <w:rsid w:val="00EF51F1"/>
    <w:rsid w:val="00EF603C"/>
    <w:rsid w:val="00EF61BC"/>
    <w:rsid w:val="00EF6BC0"/>
    <w:rsid w:val="00EF6E91"/>
    <w:rsid w:val="00EF6EEA"/>
    <w:rsid w:val="00EF7033"/>
    <w:rsid w:val="00F0049F"/>
    <w:rsid w:val="00F05732"/>
    <w:rsid w:val="00F10427"/>
    <w:rsid w:val="00F11560"/>
    <w:rsid w:val="00F11E42"/>
    <w:rsid w:val="00F13D24"/>
    <w:rsid w:val="00F13F41"/>
    <w:rsid w:val="00F140FF"/>
    <w:rsid w:val="00F14795"/>
    <w:rsid w:val="00F15B64"/>
    <w:rsid w:val="00F15E6A"/>
    <w:rsid w:val="00F174C1"/>
    <w:rsid w:val="00F17C2E"/>
    <w:rsid w:val="00F2172A"/>
    <w:rsid w:val="00F2260D"/>
    <w:rsid w:val="00F22792"/>
    <w:rsid w:val="00F231A7"/>
    <w:rsid w:val="00F234AA"/>
    <w:rsid w:val="00F241A5"/>
    <w:rsid w:val="00F24E43"/>
    <w:rsid w:val="00F24F5B"/>
    <w:rsid w:val="00F25D1A"/>
    <w:rsid w:val="00F27267"/>
    <w:rsid w:val="00F27363"/>
    <w:rsid w:val="00F27F79"/>
    <w:rsid w:val="00F308FF"/>
    <w:rsid w:val="00F30A0C"/>
    <w:rsid w:val="00F30A73"/>
    <w:rsid w:val="00F30B5F"/>
    <w:rsid w:val="00F3187E"/>
    <w:rsid w:val="00F3493A"/>
    <w:rsid w:val="00F36084"/>
    <w:rsid w:val="00F3793E"/>
    <w:rsid w:val="00F4061D"/>
    <w:rsid w:val="00F40F98"/>
    <w:rsid w:val="00F441CA"/>
    <w:rsid w:val="00F44A7A"/>
    <w:rsid w:val="00F470EC"/>
    <w:rsid w:val="00F507A7"/>
    <w:rsid w:val="00F50B9F"/>
    <w:rsid w:val="00F5176C"/>
    <w:rsid w:val="00F52205"/>
    <w:rsid w:val="00F532D6"/>
    <w:rsid w:val="00F536ED"/>
    <w:rsid w:val="00F53925"/>
    <w:rsid w:val="00F53A0C"/>
    <w:rsid w:val="00F53C1E"/>
    <w:rsid w:val="00F5459C"/>
    <w:rsid w:val="00F556B8"/>
    <w:rsid w:val="00F55A13"/>
    <w:rsid w:val="00F55DFB"/>
    <w:rsid w:val="00F57E72"/>
    <w:rsid w:val="00F6053C"/>
    <w:rsid w:val="00F6068D"/>
    <w:rsid w:val="00F609A8"/>
    <w:rsid w:val="00F61BCD"/>
    <w:rsid w:val="00F64C65"/>
    <w:rsid w:val="00F65F7A"/>
    <w:rsid w:val="00F66700"/>
    <w:rsid w:val="00F67EAB"/>
    <w:rsid w:val="00F70659"/>
    <w:rsid w:val="00F71289"/>
    <w:rsid w:val="00F72C89"/>
    <w:rsid w:val="00F7311D"/>
    <w:rsid w:val="00F764FF"/>
    <w:rsid w:val="00F77E09"/>
    <w:rsid w:val="00F80AA6"/>
    <w:rsid w:val="00F819A7"/>
    <w:rsid w:val="00F81C0F"/>
    <w:rsid w:val="00F82508"/>
    <w:rsid w:val="00F8387C"/>
    <w:rsid w:val="00F85080"/>
    <w:rsid w:val="00F853B5"/>
    <w:rsid w:val="00F85877"/>
    <w:rsid w:val="00F86074"/>
    <w:rsid w:val="00F91D0C"/>
    <w:rsid w:val="00F93561"/>
    <w:rsid w:val="00F93EC4"/>
    <w:rsid w:val="00F946B6"/>
    <w:rsid w:val="00F94B46"/>
    <w:rsid w:val="00F956F3"/>
    <w:rsid w:val="00F95C35"/>
    <w:rsid w:val="00F97330"/>
    <w:rsid w:val="00FA2446"/>
    <w:rsid w:val="00FA2690"/>
    <w:rsid w:val="00FA30B9"/>
    <w:rsid w:val="00FA38DA"/>
    <w:rsid w:val="00FA4336"/>
    <w:rsid w:val="00FA53EF"/>
    <w:rsid w:val="00FA75DA"/>
    <w:rsid w:val="00FB0DCF"/>
    <w:rsid w:val="00FB1DEA"/>
    <w:rsid w:val="00FB2711"/>
    <w:rsid w:val="00FB55E6"/>
    <w:rsid w:val="00FB7545"/>
    <w:rsid w:val="00FB7D7F"/>
    <w:rsid w:val="00FC21E9"/>
    <w:rsid w:val="00FC4AB4"/>
    <w:rsid w:val="00FC4CDD"/>
    <w:rsid w:val="00FC76C0"/>
    <w:rsid w:val="00FC7B93"/>
    <w:rsid w:val="00FC7BA5"/>
    <w:rsid w:val="00FD135C"/>
    <w:rsid w:val="00FD1E0B"/>
    <w:rsid w:val="00FD2568"/>
    <w:rsid w:val="00FD3187"/>
    <w:rsid w:val="00FD7BE2"/>
    <w:rsid w:val="00FE1DC8"/>
    <w:rsid w:val="00FE269F"/>
    <w:rsid w:val="00FE278E"/>
    <w:rsid w:val="00FE36DF"/>
    <w:rsid w:val="00FE3C36"/>
    <w:rsid w:val="00FE4812"/>
    <w:rsid w:val="00FE58A4"/>
    <w:rsid w:val="00FE637A"/>
    <w:rsid w:val="00FE7E44"/>
    <w:rsid w:val="00FF049B"/>
    <w:rsid w:val="00FF0912"/>
    <w:rsid w:val="00FF2711"/>
    <w:rsid w:val="00FF34E0"/>
    <w:rsid w:val="00FF46A0"/>
    <w:rsid w:val="00FF4C94"/>
    <w:rsid w:val="00FF5B47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1B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F61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F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Heading 3 PPP"/>
    <w:basedOn w:val="Normln"/>
    <w:next w:val="Normln"/>
    <w:qFormat/>
    <w:rsid w:val="00EF61BC"/>
    <w:pPr>
      <w:keepNext/>
      <w:spacing w:before="120"/>
      <w:outlineLvl w:val="2"/>
    </w:pPr>
    <w:rPr>
      <w:rFonts w:ascii="Arial" w:hAnsi="Arial" w:cs="Arial"/>
      <w:b/>
      <w:color w:val="000000"/>
      <w:u w:val="single"/>
    </w:rPr>
  </w:style>
  <w:style w:type="paragraph" w:styleId="Nadpis4">
    <w:name w:val="heading 4"/>
    <w:basedOn w:val="Normln"/>
    <w:next w:val="Zkladntext"/>
    <w:link w:val="Nadpis4Char"/>
    <w:qFormat/>
    <w:rsid w:val="00440367"/>
    <w:pPr>
      <w:keepNext/>
      <w:tabs>
        <w:tab w:val="num" w:pos="737"/>
      </w:tabs>
      <w:suppressAutoHyphens w:val="0"/>
      <w:spacing w:before="60" w:after="60" w:line="360" w:lineRule="auto"/>
      <w:ind w:left="737" w:hanging="737"/>
      <w:jc w:val="both"/>
      <w:outlineLvl w:val="3"/>
    </w:pPr>
    <w:rPr>
      <w:rFonts w:ascii="Verdana" w:hAnsi="Verdana"/>
      <w:sz w:val="16"/>
      <w:lang w:eastAsia="cs-CZ"/>
    </w:rPr>
  </w:style>
  <w:style w:type="paragraph" w:styleId="Nadpis5">
    <w:name w:val="heading 5"/>
    <w:basedOn w:val="Normln"/>
    <w:next w:val="Zkladntext"/>
    <w:link w:val="Nadpis5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4"/>
    </w:pPr>
    <w:rPr>
      <w:rFonts w:ascii="Verdana" w:hAnsi="Verdana"/>
      <w:sz w:val="16"/>
      <w:lang w:eastAsia="cs-CZ"/>
    </w:rPr>
  </w:style>
  <w:style w:type="paragraph" w:styleId="Nadpis6">
    <w:name w:val="heading 6"/>
    <w:basedOn w:val="Normln"/>
    <w:next w:val="Zkladntext"/>
    <w:link w:val="Nadpis6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5"/>
    </w:pPr>
    <w:rPr>
      <w:rFonts w:ascii="Verdana" w:hAnsi="Verdana"/>
      <w:sz w:val="16"/>
      <w:lang w:eastAsia="cs-CZ"/>
    </w:rPr>
  </w:style>
  <w:style w:type="paragraph" w:styleId="Nadpis7">
    <w:name w:val="heading 7"/>
    <w:basedOn w:val="Normln"/>
    <w:next w:val="Zkladntext"/>
    <w:link w:val="Nadpis7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6"/>
    </w:pPr>
    <w:rPr>
      <w:rFonts w:ascii="Verdana" w:hAnsi="Verdana"/>
      <w:sz w:val="16"/>
      <w:lang w:eastAsia="cs-CZ"/>
    </w:rPr>
  </w:style>
  <w:style w:type="paragraph" w:styleId="Nadpis8">
    <w:name w:val="heading 8"/>
    <w:basedOn w:val="Normln"/>
    <w:next w:val="Zkladntext"/>
    <w:link w:val="Nadpis8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7"/>
    </w:pPr>
    <w:rPr>
      <w:rFonts w:ascii="Verdana" w:hAnsi="Verdana"/>
      <w:sz w:val="16"/>
      <w:lang w:eastAsia="cs-CZ"/>
    </w:rPr>
  </w:style>
  <w:style w:type="paragraph" w:styleId="Nadpis9">
    <w:name w:val="heading 9"/>
    <w:basedOn w:val="Normln"/>
    <w:next w:val="Zkladntext"/>
    <w:link w:val="Nadpis9Char"/>
    <w:qFormat/>
    <w:rsid w:val="00440367"/>
    <w:pPr>
      <w:keepNext/>
      <w:tabs>
        <w:tab w:val="num" w:pos="280"/>
      </w:tabs>
      <w:suppressAutoHyphens w:val="0"/>
      <w:spacing w:before="60" w:after="60" w:line="360" w:lineRule="auto"/>
      <w:ind w:left="280" w:hanging="280"/>
      <w:jc w:val="both"/>
      <w:outlineLvl w:val="8"/>
    </w:pPr>
    <w:rPr>
      <w:rFonts w:ascii="Verdana" w:hAnsi="Verdana"/>
      <w:sz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61BC"/>
    <w:rPr>
      <w:rFonts w:ascii="Symbol" w:hAnsi="Symbol"/>
    </w:rPr>
  </w:style>
  <w:style w:type="character" w:customStyle="1" w:styleId="WW8Num4z0">
    <w:name w:val="WW8Num4z0"/>
    <w:rsid w:val="00EF61BC"/>
    <w:rPr>
      <w:rFonts w:ascii="Symbol" w:hAnsi="Symbol"/>
    </w:rPr>
  </w:style>
  <w:style w:type="character" w:customStyle="1" w:styleId="WW8Num4z1">
    <w:name w:val="WW8Num4z1"/>
    <w:rsid w:val="00EF61BC"/>
    <w:rPr>
      <w:rFonts w:ascii="Courier New" w:hAnsi="Courier New" w:cs="Courier New"/>
    </w:rPr>
  </w:style>
  <w:style w:type="character" w:customStyle="1" w:styleId="WW8Num4z2">
    <w:name w:val="WW8Num4z2"/>
    <w:rsid w:val="00EF61BC"/>
    <w:rPr>
      <w:rFonts w:ascii="Wingdings" w:hAnsi="Wingdings"/>
    </w:rPr>
  </w:style>
  <w:style w:type="character" w:customStyle="1" w:styleId="WW8Num5z0">
    <w:name w:val="WW8Num5z0"/>
    <w:rsid w:val="00EF61BC"/>
    <w:rPr>
      <w:rFonts w:ascii="Symbol" w:hAnsi="Symbol"/>
    </w:rPr>
  </w:style>
  <w:style w:type="character" w:customStyle="1" w:styleId="WW8Num6z0">
    <w:name w:val="WW8Num6z0"/>
    <w:rsid w:val="00EF61BC"/>
    <w:rPr>
      <w:rFonts w:ascii="Symbol" w:hAnsi="Symbol"/>
    </w:rPr>
  </w:style>
  <w:style w:type="character" w:customStyle="1" w:styleId="WW8Num6z1">
    <w:name w:val="WW8Num6z1"/>
    <w:rsid w:val="00EF61BC"/>
    <w:rPr>
      <w:rFonts w:ascii="Arial" w:eastAsia="Times New Roman" w:hAnsi="Arial" w:cs="Arial"/>
    </w:rPr>
  </w:style>
  <w:style w:type="character" w:customStyle="1" w:styleId="WW8Num9z0">
    <w:name w:val="WW8Num9z0"/>
    <w:rsid w:val="00EF61BC"/>
    <w:rPr>
      <w:rFonts w:ascii="Symbol" w:hAnsi="Symbol"/>
    </w:rPr>
  </w:style>
  <w:style w:type="character" w:customStyle="1" w:styleId="WW8Num13z0">
    <w:name w:val="WW8Num13z0"/>
    <w:rsid w:val="00EF61BC"/>
    <w:rPr>
      <w:rFonts w:ascii="Symbol" w:hAnsi="Symbol"/>
    </w:rPr>
  </w:style>
  <w:style w:type="character" w:customStyle="1" w:styleId="WW8Num14z0">
    <w:name w:val="WW8Num14z0"/>
    <w:rsid w:val="00EF61BC"/>
    <w:rPr>
      <w:u w:val="none"/>
    </w:rPr>
  </w:style>
  <w:style w:type="character" w:customStyle="1" w:styleId="WW8Num16z0">
    <w:name w:val="WW8Num16z0"/>
    <w:rsid w:val="00EF61BC"/>
    <w:rPr>
      <w:rFonts w:ascii="Symbol" w:hAnsi="Symbol"/>
    </w:rPr>
  </w:style>
  <w:style w:type="character" w:customStyle="1" w:styleId="WW8Num18z0">
    <w:name w:val="WW8Num18z0"/>
    <w:rsid w:val="00EF61BC"/>
    <w:rPr>
      <w:rFonts w:ascii="Wingdings" w:hAnsi="Wingdings"/>
    </w:rPr>
  </w:style>
  <w:style w:type="character" w:customStyle="1" w:styleId="WW8Num19z0">
    <w:name w:val="WW8Num19z0"/>
    <w:rsid w:val="00EF61BC"/>
    <w:rPr>
      <w:u w:val="none"/>
    </w:rPr>
  </w:style>
  <w:style w:type="character" w:customStyle="1" w:styleId="WW8Num20z0">
    <w:name w:val="WW8Num20z0"/>
    <w:rsid w:val="00EF61BC"/>
    <w:rPr>
      <w:color w:val="0000FF"/>
    </w:rPr>
  </w:style>
  <w:style w:type="character" w:customStyle="1" w:styleId="WW8Num20z1">
    <w:name w:val="WW8Num20z1"/>
    <w:rsid w:val="00EF61BC"/>
    <w:rPr>
      <w:i w:val="0"/>
    </w:rPr>
  </w:style>
  <w:style w:type="character" w:customStyle="1" w:styleId="WW8Num20z2">
    <w:name w:val="WW8Num20z2"/>
    <w:rsid w:val="00EF61BC"/>
    <w:rPr>
      <w:rFonts w:ascii="Symbol" w:hAnsi="Symbol"/>
      <w:color w:val="auto"/>
    </w:rPr>
  </w:style>
  <w:style w:type="character" w:customStyle="1" w:styleId="WW8Num22z0">
    <w:name w:val="WW8Num22z0"/>
    <w:rsid w:val="00EF61BC"/>
    <w:rPr>
      <w:rFonts w:ascii="Symbol" w:hAnsi="Symbol"/>
    </w:rPr>
  </w:style>
  <w:style w:type="character" w:customStyle="1" w:styleId="WW8Num23z0">
    <w:name w:val="WW8Num23z0"/>
    <w:rsid w:val="00EF61BC"/>
    <w:rPr>
      <w:rFonts w:ascii="Wingdings" w:hAnsi="Wingdings"/>
    </w:rPr>
  </w:style>
  <w:style w:type="character" w:customStyle="1" w:styleId="WW8Num25z0">
    <w:name w:val="WW8Num25z0"/>
    <w:rsid w:val="00EF61BC"/>
    <w:rPr>
      <w:rFonts w:ascii="Wingdings" w:hAnsi="Wingdings"/>
    </w:rPr>
  </w:style>
  <w:style w:type="character" w:customStyle="1" w:styleId="WW8Num25z1">
    <w:name w:val="WW8Num25z1"/>
    <w:rsid w:val="00EF61BC"/>
    <w:rPr>
      <w:b/>
    </w:rPr>
  </w:style>
  <w:style w:type="character" w:customStyle="1" w:styleId="Standardnpsmoodstavce1">
    <w:name w:val="Standardní písmo odstavce1"/>
    <w:rsid w:val="00EF61BC"/>
  </w:style>
  <w:style w:type="character" w:styleId="Hypertextovodkaz">
    <w:name w:val="Hyperlink"/>
    <w:basedOn w:val="Standardnpsmoodstavce1"/>
    <w:uiPriority w:val="99"/>
    <w:rsid w:val="00EF61BC"/>
    <w:rPr>
      <w:color w:val="0000FF"/>
      <w:u w:val="single"/>
    </w:rPr>
  </w:style>
  <w:style w:type="character" w:customStyle="1" w:styleId="Odkaznakoment1">
    <w:name w:val="Odkaz na komentář1"/>
    <w:basedOn w:val="Standardnpsmoodstavce1"/>
    <w:rsid w:val="00EF61BC"/>
    <w:rPr>
      <w:sz w:val="16"/>
      <w:szCs w:val="16"/>
    </w:rPr>
  </w:style>
  <w:style w:type="character" w:styleId="slostrnky">
    <w:name w:val="page number"/>
    <w:basedOn w:val="Standardnpsmoodstavce1"/>
    <w:rsid w:val="00EF61BC"/>
  </w:style>
  <w:style w:type="character" w:customStyle="1" w:styleId="odst1">
    <w:name w:val="odst1"/>
    <w:basedOn w:val="Standardnpsmoodstavce1"/>
    <w:rsid w:val="00EF61BC"/>
    <w:rPr>
      <w:b/>
      <w:bCs/>
      <w:color w:val="1060B8"/>
    </w:rPr>
  </w:style>
  <w:style w:type="character" w:customStyle="1" w:styleId="Odrky">
    <w:name w:val="Odrážky"/>
    <w:rsid w:val="00EF61BC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EF61BC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Zkladntext">
    <w:name w:val="Body Text"/>
    <w:basedOn w:val="Normln"/>
    <w:rsid w:val="00EF61BC"/>
    <w:pPr>
      <w:spacing w:after="120"/>
    </w:pPr>
  </w:style>
  <w:style w:type="paragraph" w:styleId="Seznam">
    <w:name w:val="List"/>
    <w:basedOn w:val="Zkladntext"/>
    <w:rsid w:val="00EF61BC"/>
  </w:style>
  <w:style w:type="paragraph" w:customStyle="1" w:styleId="Popisek">
    <w:name w:val="Popisek"/>
    <w:basedOn w:val="Normln"/>
    <w:rsid w:val="00EF61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EF61BC"/>
    <w:pPr>
      <w:suppressLineNumbers/>
    </w:pPr>
  </w:style>
  <w:style w:type="paragraph" w:customStyle="1" w:styleId="Textkomente1">
    <w:name w:val="Text komentáře1"/>
    <w:basedOn w:val="Normln"/>
    <w:rsid w:val="00EF61BC"/>
    <w:rPr>
      <w:sz w:val="20"/>
      <w:szCs w:val="20"/>
    </w:rPr>
  </w:style>
  <w:style w:type="paragraph" w:styleId="Textbubliny">
    <w:name w:val="Balloon Text"/>
    <w:basedOn w:val="Normln"/>
    <w:rsid w:val="00EF61B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1"/>
    <w:next w:val="Textkomente1"/>
    <w:rsid w:val="00EF61BC"/>
    <w:rPr>
      <w:b/>
      <w:bCs/>
    </w:rPr>
  </w:style>
  <w:style w:type="paragraph" w:styleId="Zpat">
    <w:name w:val="footer"/>
    <w:basedOn w:val="Normln"/>
    <w:link w:val="ZpatChar"/>
    <w:uiPriority w:val="99"/>
    <w:rsid w:val="00EF61BC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EF61BC"/>
    <w:pPr>
      <w:jc w:val="both"/>
    </w:pPr>
    <w:rPr>
      <w:szCs w:val="20"/>
    </w:rPr>
  </w:style>
  <w:style w:type="paragraph" w:customStyle="1" w:styleId="Textodstavce">
    <w:name w:val="Text odstavce"/>
    <w:basedOn w:val="Normln"/>
    <w:rsid w:val="00EF61BC"/>
    <w:pPr>
      <w:tabs>
        <w:tab w:val="num" w:pos="0"/>
        <w:tab w:val="left" w:pos="851"/>
      </w:tabs>
      <w:spacing w:before="120" w:after="120"/>
      <w:ind w:left="-425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EF61BC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61BC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paragraph" w:customStyle="1" w:styleId="Obsahtabulky">
    <w:name w:val="Obsah tabulky"/>
    <w:basedOn w:val="Normln"/>
    <w:rsid w:val="00EF61BC"/>
    <w:pPr>
      <w:suppressLineNumbers/>
    </w:pPr>
  </w:style>
  <w:style w:type="paragraph" w:customStyle="1" w:styleId="Nadpistabulky">
    <w:name w:val="Nadpis tabulky"/>
    <w:basedOn w:val="Obsahtabulky"/>
    <w:rsid w:val="00EF61BC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EF61BC"/>
  </w:style>
  <w:style w:type="character" w:styleId="Odkaznakoment">
    <w:name w:val="annotation reference"/>
    <w:basedOn w:val="Standardnpsmoodstavce"/>
    <w:semiHidden/>
    <w:rsid w:val="00FD3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D3187"/>
    <w:rPr>
      <w:sz w:val="20"/>
      <w:szCs w:val="20"/>
    </w:rPr>
  </w:style>
  <w:style w:type="table" w:styleId="Mkatabulky">
    <w:name w:val="Table Grid"/>
    <w:basedOn w:val="Normlntabulka"/>
    <w:rsid w:val="003027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751CE"/>
    <w:pPr>
      <w:tabs>
        <w:tab w:val="center" w:pos="4536"/>
        <w:tab w:val="right" w:pos="9072"/>
      </w:tabs>
    </w:pPr>
  </w:style>
  <w:style w:type="character" w:customStyle="1" w:styleId="cleaner">
    <w:name w:val="cleaner"/>
    <w:basedOn w:val="Standardnpsmoodstavce"/>
    <w:rsid w:val="00C14E60"/>
  </w:style>
  <w:style w:type="paragraph" w:customStyle="1" w:styleId="CharChar1">
    <w:name w:val="Char Char1"/>
    <w:basedOn w:val="Normln"/>
    <w:rsid w:val="00BD07E3"/>
    <w:pPr>
      <w:suppressAutoHyphens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kladntextodsazen2">
    <w:name w:val="Body Text Indent 2"/>
    <w:basedOn w:val="Normln"/>
    <w:rsid w:val="006E0908"/>
    <w:pPr>
      <w:widowControl w:val="0"/>
      <w:suppressAutoHyphens w:val="0"/>
      <w:adjustRightInd w:val="0"/>
      <w:spacing w:after="120" w:line="480" w:lineRule="auto"/>
      <w:ind w:left="283"/>
      <w:jc w:val="both"/>
      <w:textAlignment w:val="baseline"/>
    </w:pPr>
    <w:rPr>
      <w:sz w:val="20"/>
      <w:szCs w:val="20"/>
      <w:lang w:eastAsia="cs-CZ"/>
    </w:rPr>
  </w:style>
  <w:style w:type="paragraph" w:customStyle="1" w:styleId="CharChar">
    <w:name w:val="Char Char"/>
    <w:basedOn w:val="Normln"/>
    <w:semiHidden/>
    <w:rsid w:val="006E0908"/>
    <w:pPr>
      <w:suppressAutoHyphens w:val="0"/>
      <w:spacing w:after="160" w:line="240" w:lineRule="exact"/>
    </w:pPr>
    <w:rPr>
      <w:rFonts w:ascii="Arial" w:hAnsi="Arial"/>
      <w:sz w:val="22"/>
      <w:szCs w:val="26"/>
      <w:lang w:val="sk-SK" w:eastAsia="en-US"/>
    </w:rPr>
  </w:style>
  <w:style w:type="paragraph" w:customStyle="1" w:styleId="MDSR">
    <w:name w:val="MDS ČR"/>
    <w:rsid w:val="001F53E0"/>
    <w:pPr>
      <w:suppressAutoHyphens/>
      <w:overflowPunct w:val="0"/>
      <w:autoSpaceDE w:val="0"/>
      <w:spacing w:before="120"/>
      <w:ind w:firstLine="567"/>
      <w:jc w:val="both"/>
    </w:pPr>
    <w:rPr>
      <w:rFonts w:eastAsia="Arial"/>
      <w:sz w:val="24"/>
      <w:lang w:eastAsia="ar-SA"/>
    </w:rPr>
  </w:style>
  <w:style w:type="paragraph" w:styleId="Odstavecseseznamem">
    <w:name w:val="List Paragraph"/>
    <w:basedOn w:val="Normln"/>
    <w:uiPriority w:val="99"/>
    <w:qFormat/>
    <w:rsid w:val="0085366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qFormat/>
    <w:rsid w:val="004B23ED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5E39E9"/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5E39E9"/>
    <w:pPr>
      <w:spacing w:before="60" w:after="120"/>
      <w:jc w:val="both"/>
    </w:pPr>
    <w:rPr>
      <w:sz w:val="16"/>
      <w:szCs w:val="16"/>
    </w:rPr>
  </w:style>
  <w:style w:type="paragraph" w:customStyle="1" w:styleId="AAALNEK">
    <w:name w:val="AAA_ČLÁNEK"/>
    <w:basedOn w:val="Normln"/>
    <w:rsid w:val="005E39E9"/>
    <w:pPr>
      <w:tabs>
        <w:tab w:val="num" w:pos="644"/>
      </w:tabs>
      <w:spacing w:before="360" w:after="240"/>
      <w:jc w:val="both"/>
    </w:pPr>
    <w:rPr>
      <w:rFonts w:ascii="Helvetica" w:hAnsi="Helvetica"/>
      <w:b/>
      <w:caps/>
      <w:sz w:val="32"/>
    </w:rPr>
  </w:style>
  <w:style w:type="paragraph" w:customStyle="1" w:styleId="Firma">
    <w:name w:val="Firma"/>
    <w:basedOn w:val="Normln"/>
    <w:next w:val="Normln"/>
    <w:uiPriority w:val="99"/>
    <w:rsid w:val="005E39E9"/>
    <w:pPr>
      <w:tabs>
        <w:tab w:val="left" w:pos="0"/>
        <w:tab w:val="left" w:pos="284"/>
        <w:tab w:val="left" w:pos="1701"/>
      </w:tabs>
      <w:suppressAutoHyphens w:val="0"/>
      <w:spacing w:before="60"/>
      <w:jc w:val="both"/>
    </w:pPr>
    <w:rPr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5D25C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5D25C3"/>
    <w:rPr>
      <w:lang w:eastAsia="ar-SA"/>
    </w:rPr>
  </w:style>
  <w:style w:type="paragraph" w:customStyle="1" w:styleId="Default">
    <w:name w:val="Default"/>
    <w:rsid w:val="006572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0E721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0E7213"/>
    <w:rPr>
      <w:rFonts w:ascii="Tahoma" w:hAnsi="Tahoma" w:cs="Tahoma"/>
      <w:sz w:val="16"/>
      <w:szCs w:val="16"/>
      <w:lang w:val="cs-CZ" w:eastAsia="ar-SA" w:bidi="ar-SA"/>
    </w:rPr>
  </w:style>
  <w:style w:type="paragraph" w:styleId="Revize">
    <w:name w:val="Revision"/>
    <w:hidden/>
    <w:uiPriority w:val="99"/>
    <w:semiHidden/>
    <w:rsid w:val="00A67DC1"/>
    <w:rPr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783CA4"/>
    <w:pPr>
      <w:widowControl w:val="0"/>
      <w:suppressAutoHyphens w:val="0"/>
      <w:jc w:val="both"/>
    </w:pPr>
    <w:rPr>
      <w:kern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40367"/>
    <w:rPr>
      <w:rFonts w:ascii="Verdana" w:hAnsi="Verdana"/>
      <w:sz w:val="16"/>
      <w:szCs w:val="24"/>
    </w:rPr>
  </w:style>
  <w:style w:type="character" w:customStyle="1" w:styleId="Nadpis5Char">
    <w:name w:val="Nadpis 5 Char"/>
    <w:basedOn w:val="Standardnpsmoodstavce"/>
    <w:link w:val="Nadpis5"/>
    <w:rsid w:val="00440367"/>
    <w:rPr>
      <w:rFonts w:ascii="Verdana" w:hAnsi="Verdana"/>
      <w:sz w:val="16"/>
      <w:szCs w:val="24"/>
    </w:rPr>
  </w:style>
  <w:style w:type="character" w:customStyle="1" w:styleId="Nadpis6Char">
    <w:name w:val="Nadpis 6 Char"/>
    <w:basedOn w:val="Standardnpsmoodstavce"/>
    <w:link w:val="Nadpis6"/>
    <w:rsid w:val="00440367"/>
    <w:rPr>
      <w:rFonts w:ascii="Verdana" w:hAnsi="Verdana"/>
      <w:sz w:val="16"/>
      <w:szCs w:val="24"/>
    </w:rPr>
  </w:style>
  <w:style w:type="character" w:customStyle="1" w:styleId="Nadpis7Char">
    <w:name w:val="Nadpis 7 Char"/>
    <w:basedOn w:val="Standardnpsmoodstavce"/>
    <w:link w:val="Nadpis7"/>
    <w:rsid w:val="00440367"/>
    <w:rPr>
      <w:rFonts w:ascii="Verdana" w:hAnsi="Verdana"/>
      <w:sz w:val="16"/>
      <w:szCs w:val="24"/>
    </w:rPr>
  </w:style>
  <w:style w:type="character" w:customStyle="1" w:styleId="Nadpis8Char">
    <w:name w:val="Nadpis 8 Char"/>
    <w:basedOn w:val="Standardnpsmoodstavce"/>
    <w:link w:val="Nadpis8"/>
    <w:rsid w:val="00440367"/>
    <w:rPr>
      <w:rFonts w:ascii="Verdana" w:hAnsi="Verdana"/>
      <w:sz w:val="16"/>
      <w:szCs w:val="24"/>
    </w:rPr>
  </w:style>
  <w:style w:type="character" w:customStyle="1" w:styleId="Nadpis9Char">
    <w:name w:val="Nadpis 9 Char"/>
    <w:basedOn w:val="Standardnpsmoodstavce"/>
    <w:link w:val="Nadpis9"/>
    <w:rsid w:val="00440367"/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link w:val="BodySingleChar"/>
    <w:rsid w:val="00440367"/>
    <w:pPr>
      <w:suppressAutoHyphens w:val="0"/>
      <w:spacing w:before="80" w:line="240" w:lineRule="exact"/>
      <w:jc w:val="both"/>
    </w:pPr>
    <w:rPr>
      <w:szCs w:val="16"/>
      <w:lang w:eastAsia="cs-CZ"/>
    </w:rPr>
  </w:style>
  <w:style w:type="character" w:customStyle="1" w:styleId="BodySingleChar">
    <w:name w:val="Body Single Char"/>
    <w:basedOn w:val="Standardnpsmoodstavce"/>
    <w:link w:val="BodySingle"/>
    <w:rsid w:val="00440367"/>
    <w:rPr>
      <w:sz w:val="24"/>
      <w:szCs w:val="16"/>
    </w:rPr>
  </w:style>
  <w:style w:type="paragraph" w:customStyle="1" w:styleId="Nadpis2PPP">
    <w:name w:val="Nadpis 2 PPP"/>
    <w:basedOn w:val="Nadpis2"/>
    <w:next w:val="BodySingle"/>
    <w:link w:val="Nadpis2PPPCharChar"/>
    <w:rsid w:val="00440367"/>
    <w:pPr>
      <w:keepLines/>
      <w:tabs>
        <w:tab w:val="num" w:pos="993"/>
      </w:tabs>
      <w:suppressAutoHyphens w:val="0"/>
      <w:spacing w:before="360" w:after="200"/>
      <w:ind w:left="142"/>
    </w:pPr>
    <w:rPr>
      <w:rFonts w:cs="Times New Roman"/>
      <w:bCs w:val="0"/>
      <w:i w:val="0"/>
      <w:iCs w:val="0"/>
      <w:color w:val="B40000"/>
      <w:sz w:val="24"/>
      <w:lang w:eastAsia="cs-CZ"/>
    </w:rPr>
  </w:style>
  <w:style w:type="character" w:customStyle="1" w:styleId="Nadpis2PPPCharChar">
    <w:name w:val="Nadpis 2 PPP Char Char"/>
    <w:basedOn w:val="Standardnpsmoodstavce"/>
    <w:link w:val="Nadpis2PPP"/>
    <w:rsid w:val="00440367"/>
    <w:rPr>
      <w:rFonts w:ascii="Arial" w:hAnsi="Arial"/>
      <w:b/>
      <w:color w:val="B40000"/>
      <w:sz w:val="24"/>
      <w:szCs w:val="28"/>
    </w:rPr>
  </w:style>
  <w:style w:type="paragraph" w:customStyle="1" w:styleId="StyleHeading1Auto">
    <w:name w:val="Style Heading 1 + Auto"/>
    <w:basedOn w:val="Nadpis1"/>
    <w:link w:val="StyleHeading1AutoChar"/>
    <w:rsid w:val="00440367"/>
    <w:pPr>
      <w:keepLines/>
      <w:tabs>
        <w:tab w:val="num" w:pos="0"/>
        <w:tab w:val="left" w:pos="851"/>
      </w:tabs>
      <w:suppressAutoHyphens w:val="0"/>
      <w:spacing w:before="120" w:after="360" w:line="370" w:lineRule="atLeast"/>
      <w:ind w:left="851" w:hanging="851"/>
    </w:pPr>
    <w:rPr>
      <w:rFonts w:ascii="Times New Roman" w:hAnsi="Times New Roman" w:cs="Times New Roman"/>
      <w:bCs w:val="0"/>
      <w:caps/>
      <w:kern w:val="28"/>
      <w:sz w:val="44"/>
      <w:szCs w:val="44"/>
      <w:lang w:eastAsia="cs-CZ"/>
    </w:rPr>
  </w:style>
  <w:style w:type="character" w:customStyle="1" w:styleId="StyleHeading1AutoChar">
    <w:name w:val="Style Heading 1 + Auto Char"/>
    <w:basedOn w:val="Nadpis1Char"/>
    <w:link w:val="StyleHeading1Auto"/>
    <w:rsid w:val="00440367"/>
    <w:rPr>
      <w:rFonts w:ascii="Arial" w:hAnsi="Arial" w:cs="Arial"/>
      <w:b/>
      <w:bCs/>
      <w:caps/>
      <w:kern w:val="28"/>
      <w:sz w:val="44"/>
      <w:szCs w:val="44"/>
      <w:lang w:eastAsia="ar-SA"/>
    </w:rPr>
  </w:style>
  <w:style w:type="paragraph" w:customStyle="1" w:styleId="otzky">
    <w:name w:val="otázky"/>
    <w:basedOn w:val="Normln"/>
    <w:uiPriority w:val="99"/>
    <w:rsid w:val="00FC7B93"/>
    <w:pPr>
      <w:numPr>
        <w:numId w:val="2"/>
      </w:numPr>
      <w:suppressAutoHyphens w:val="0"/>
    </w:pPr>
    <w:rPr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46347"/>
    <w:rPr>
      <w:sz w:val="24"/>
      <w:szCs w:val="24"/>
      <w:lang w:eastAsia="ar-SA"/>
    </w:rPr>
  </w:style>
  <w:style w:type="paragraph" w:customStyle="1" w:styleId="HLAVICKA">
    <w:name w:val="HLAVICKA"/>
    <w:basedOn w:val="Normln"/>
    <w:rsid w:val="00902A96"/>
    <w:pPr>
      <w:tabs>
        <w:tab w:val="left" w:pos="284"/>
        <w:tab w:val="left" w:pos="1134"/>
      </w:tabs>
      <w:suppressAutoHyphens w:val="0"/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F65B4"/>
    <w:pPr>
      <w:spacing w:after="120"/>
      <w:ind w:left="283"/>
      <w:contextualSpacing/>
    </w:pPr>
  </w:style>
  <w:style w:type="paragraph" w:customStyle="1" w:styleId="1">
    <w:name w:val="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  <w:lang w:eastAsia="cs-CZ"/>
    </w:rPr>
  </w:style>
  <w:style w:type="paragraph" w:customStyle="1" w:styleId="BODY1">
    <w:name w:val="BODY (1)"/>
    <w:basedOn w:val="Normln"/>
    <w:rsid w:val="007E54AD"/>
    <w:pPr>
      <w:suppressAutoHyphens w:val="0"/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  <w:lang w:eastAsia="cs-CZ"/>
    </w:rPr>
  </w:style>
  <w:style w:type="paragraph" w:customStyle="1" w:styleId="BODYA">
    <w:name w:val="BODY A)"/>
    <w:basedOn w:val="BODY1"/>
    <w:rsid w:val="007E54AD"/>
    <w:pPr>
      <w:ind w:left="567"/>
    </w:pPr>
  </w:style>
  <w:style w:type="paragraph" w:customStyle="1" w:styleId="SMLOUVACISLO">
    <w:name w:val="SMLOUVA CISLO"/>
    <w:basedOn w:val="Normln"/>
    <w:rsid w:val="002C2487"/>
    <w:pPr>
      <w:overflowPunct w:val="0"/>
      <w:autoSpaceDE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2C2487"/>
    <w:pPr>
      <w:overflowPunct w:val="0"/>
      <w:autoSpaceDE w:val="0"/>
      <w:spacing w:before="60" w:after="60"/>
      <w:ind w:left="1134"/>
      <w:jc w:val="both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2C248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2C248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CF8F-6596-4D8F-8739-409EFD06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3399</Words>
  <Characters>20055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LinksUpToDate>false</LinksUpToDate>
  <CharactersWithSpaces>23408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/>
  <cp:lastModifiedBy/>
  <cp:revision>1</cp:revision>
  <cp:lastPrinted>2011-01-31T11:08:00Z</cp:lastPrinted>
  <dcterms:created xsi:type="dcterms:W3CDTF">2014-03-27T16:36:00Z</dcterms:created>
  <dcterms:modified xsi:type="dcterms:W3CDTF">2014-07-10T07:28:00Z</dcterms:modified>
</cp:coreProperties>
</file>